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10A5A" w14:textId="527A6D9C" w:rsidR="001A3AA3" w:rsidRPr="00DD2F4A" w:rsidRDefault="00A176A8" w:rsidP="00CB52BC">
      <w:pPr>
        <w:pStyle w:val="StandardWeb"/>
        <w:rPr>
          <w:rFonts w:ascii="Calibri" w:hAnsi="Calibri"/>
        </w:rPr>
      </w:pPr>
      <w:r>
        <w:rPr>
          <w:noProof/>
        </w:rPr>
        <w:drawing>
          <wp:anchor distT="0" distB="0" distL="114300" distR="114300" simplePos="0" relativeHeight="251666432" behindDoc="0" locked="0" layoutInCell="1" allowOverlap="1" wp14:anchorId="09F77E79" wp14:editId="6AC14748">
            <wp:simplePos x="0" y="0"/>
            <wp:positionH relativeFrom="margin">
              <wp:align>left</wp:align>
            </wp:positionH>
            <wp:positionV relativeFrom="margin">
              <wp:posOffset>19050</wp:posOffset>
            </wp:positionV>
            <wp:extent cx="2565400" cy="492760"/>
            <wp:effectExtent l="0" t="0" r="6350" b="2540"/>
            <wp:wrapSquare wrapText="bothSides"/>
            <wp:docPr id="1530247261" name="Grafik 2"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247261" name="Grafik 2" descr="Ein Bild, das Text, Schrift, Grafiken, Logo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5400" cy="492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46FC94" w14:textId="487E7015" w:rsidR="001A3AA3" w:rsidRDefault="001A3AA3" w:rsidP="001A3AA3">
      <w:pPr>
        <w:tabs>
          <w:tab w:val="num" w:pos="720"/>
        </w:tabs>
        <w:rPr>
          <w:rFonts w:ascii="Arial" w:hAnsi="Arial" w:cs="Arial"/>
          <w:bCs/>
          <w:i/>
          <w:spacing w:val="40"/>
          <w:sz w:val="44"/>
        </w:rPr>
      </w:pPr>
    </w:p>
    <w:p w14:paraId="6EC24178" w14:textId="77777777" w:rsidR="00A176A8" w:rsidRDefault="00A176A8" w:rsidP="001A3AA3">
      <w:pPr>
        <w:tabs>
          <w:tab w:val="num" w:pos="720"/>
        </w:tabs>
        <w:rPr>
          <w:rFonts w:ascii="Arial" w:hAnsi="Arial" w:cs="Arial"/>
          <w:bCs/>
          <w:i/>
          <w:spacing w:val="40"/>
          <w:sz w:val="44"/>
        </w:rPr>
      </w:pPr>
    </w:p>
    <w:p w14:paraId="761C2B88" w14:textId="77777777" w:rsidR="001A3AA3" w:rsidRPr="00005E04" w:rsidRDefault="001A3AA3" w:rsidP="001A3AA3">
      <w:pPr>
        <w:tabs>
          <w:tab w:val="num" w:pos="720"/>
        </w:tabs>
        <w:rPr>
          <w:bCs/>
          <w:spacing w:val="40"/>
        </w:rPr>
      </w:pPr>
      <w:r w:rsidRPr="00005E04">
        <w:rPr>
          <w:rFonts w:ascii="Arial" w:hAnsi="Arial" w:cs="Arial"/>
          <w:bCs/>
          <w:i/>
          <w:spacing w:val="40"/>
          <w:sz w:val="44"/>
        </w:rPr>
        <w:t>PRESSEMITTEILUNG</w:t>
      </w:r>
    </w:p>
    <w:p w14:paraId="31BF093A" w14:textId="6196A12A" w:rsidR="001A3AA3" w:rsidRDefault="001A3AA3" w:rsidP="001A3AA3">
      <w:pPr>
        <w:spacing w:line="360" w:lineRule="atLeast"/>
        <w:rPr>
          <w:rFonts w:ascii="Arial" w:hAnsi="Arial" w:cs="Arial"/>
          <w:i/>
          <w:sz w:val="20"/>
          <w:szCs w:val="28"/>
        </w:rPr>
      </w:pPr>
      <w:r w:rsidRPr="00372646">
        <w:rPr>
          <w:rFonts w:ascii="Arial" w:hAnsi="Arial" w:cs="Arial"/>
          <w:i/>
          <w:sz w:val="20"/>
          <w:szCs w:val="28"/>
        </w:rPr>
        <w:t xml:space="preserve"> </w:t>
      </w:r>
    </w:p>
    <w:p w14:paraId="6910C47A" w14:textId="77777777" w:rsidR="00A176A8" w:rsidRDefault="00A176A8" w:rsidP="00A176A8">
      <w:pPr>
        <w:spacing w:line="360" w:lineRule="atLeast"/>
        <w:rPr>
          <w:rFonts w:ascii="Arial" w:hAnsi="Arial" w:cs="Arial"/>
          <w:i/>
          <w:sz w:val="20"/>
          <w:szCs w:val="28"/>
        </w:rPr>
      </w:pPr>
      <w:r w:rsidRPr="00372646">
        <w:rPr>
          <w:rFonts w:ascii="Arial" w:hAnsi="Arial" w:cs="Arial"/>
          <w:i/>
          <w:sz w:val="20"/>
          <w:szCs w:val="28"/>
        </w:rPr>
        <w:t xml:space="preserve">der </w:t>
      </w:r>
      <w:r>
        <w:rPr>
          <w:rFonts w:ascii="Arial" w:hAnsi="Arial" w:cs="Arial"/>
          <w:i/>
          <w:sz w:val="20"/>
          <w:szCs w:val="28"/>
        </w:rPr>
        <w:t>Logopak Systeme GmbH &amp; Co. KG</w:t>
      </w:r>
      <w:r w:rsidRPr="00372646">
        <w:rPr>
          <w:rFonts w:ascii="Arial" w:hAnsi="Arial" w:cs="Arial"/>
          <w:i/>
          <w:sz w:val="20"/>
          <w:szCs w:val="28"/>
        </w:rPr>
        <w:t xml:space="preserve">, </w:t>
      </w:r>
    </w:p>
    <w:p w14:paraId="434E74E1" w14:textId="77777777" w:rsidR="00A176A8" w:rsidRPr="00372646" w:rsidRDefault="00A176A8" w:rsidP="00A176A8">
      <w:pPr>
        <w:spacing w:line="360" w:lineRule="atLeast"/>
        <w:rPr>
          <w:rFonts w:ascii="Arial" w:hAnsi="Arial" w:cs="Arial"/>
          <w:i/>
          <w:sz w:val="20"/>
          <w:szCs w:val="28"/>
        </w:rPr>
      </w:pPr>
      <w:r>
        <w:rPr>
          <w:rFonts w:ascii="Arial" w:hAnsi="Arial" w:cs="Arial"/>
          <w:i/>
          <w:sz w:val="20"/>
          <w:szCs w:val="28"/>
        </w:rPr>
        <w:t>Dorfstraße 40, D-24628 Hartenholm</w:t>
      </w:r>
    </w:p>
    <w:p w14:paraId="33E6BF8B" w14:textId="77777777" w:rsidR="00A176A8" w:rsidRPr="00372646" w:rsidRDefault="00A176A8" w:rsidP="00A176A8">
      <w:pPr>
        <w:spacing w:line="360" w:lineRule="atLeast"/>
        <w:rPr>
          <w:rFonts w:ascii="Arial" w:hAnsi="Arial" w:cs="Arial"/>
          <w:i/>
          <w:sz w:val="20"/>
          <w:szCs w:val="28"/>
        </w:rPr>
      </w:pPr>
      <w:r w:rsidRPr="00372646">
        <w:rPr>
          <w:rFonts w:ascii="Arial" w:hAnsi="Arial" w:cs="Arial"/>
          <w:i/>
          <w:sz w:val="20"/>
          <w:szCs w:val="28"/>
        </w:rPr>
        <w:t xml:space="preserve">Telefon: +49 </w:t>
      </w:r>
      <w:r>
        <w:rPr>
          <w:rFonts w:ascii="Arial" w:hAnsi="Arial" w:cs="Arial"/>
          <w:i/>
          <w:sz w:val="20"/>
          <w:szCs w:val="28"/>
        </w:rPr>
        <w:t>4195 99756662</w:t>
      </w:r>
    </w:p>
    <w:p w14:paraId="364F0F3D" w14:textId="77777777" w:rsidR="00A176A8" w:rsidRDefault="00A176A8" w:rsidP="00A176A8">
      <w:pPr>
        <w:spacing w:line="360" w:lineRule="atLeast"/>
        <w:rPr>
          <w:rFonts w:ascii="Arial" w:hAnsi="Arial" w:cs="Arial"/>
          <w:i/>
          <w:sz w:val="20"/>
          <w:szCs w:val="28"/>
        </w:rPr>
      </w:pPr>
      <w:r w:rsidRPr="00372646">
        <w:rPr>
          <w:rFonts w:ascii="Arial" w:hAnsi="Arial" w:cs="Arial"/>
          <w:i/>
          <w:sz w:val="20"/>
          <w:szCs w:val="28"/>
        </w:rPr>
        <w:t>Ansprechpartner:</w:t>
      </w:r>
      <w:r>
        <w:rPr>
          <w:rFonts w:ascii="Arial" w:hAnsi="Arial" w:cs="Arial"/>
          <w:i/>
          <w:sz w:val="20"/>
          <w:szCs w:val="28"/>
        </w:rPr>
        <w:t xml:space="preserve"> Herr Alejandro Benitez</w:t>
      </w:r>
      <w:r w:rsidRPr="00372646">
        <w:rPr>
          <w:rFonts w:ascii="Arial" w:hAnsi="Arial" w:cs="Arial"/>
          <w:i/>
          <w:sz w:val="20"/>
          <w:szCs w:val="28"/>
        </w:rPr>
        <w:t xml:space="preserve">, </w:t>
      </w:r>
      <w:r>
        <w:rPr>
          <w:rFonts w:ascii="Arial" w:hAnsi="Arial" w:cs="Arial"/>
          <w:i/>
          <w:sz w:val="20"/>
          <w:szCs w:val="28"/>
        </w:rPr>
        <w:t>Marketing</w:t>
      </w:r>
    </w:p>
    <w:p w14:paraId="1208658A" w14:textId="77777777" w:rsidR="00A176A8" w:rsidRPr="0094665E" w:rsidRDefault="00A176A8" w:rsidP="00A176A8">
      <w:pPr>
        <w:spacing w:line="360" w:lineRule="atLeast"/>
        <w:rPr>
          <w:rFonts w:ascii="Arial" w:hAnsi="Arial" w:cs="Arial"/>
          <w:i/>
          <w:sz w:val="20"/>
          <w:szCs w:val="28"/>
          <w:lang w:val="en-GB"/>
        </w:rPr>
      </w:pPr>
      <w:r w:rsidRPr="0094665E">
        <w:rPr>
          <w:rFonts w:ascii="Arial" w:hAnsi="Arial" w:cs="Arial"/>
          <w:i/>
          <w:sz w:val="20"/>
          <w:szCs w:val="28"/>
          <w:lang w:val="en-GB"/>
        </w:rPr>
        <w:t>Email: abenitez@logopak.de</w:t>
      </w:r>
    </w:p>
    <w:p w14:paraId="672C1275" w14:textId="77777777" w:rsidR="00A176A8" w:rsidRPr="0094665E" w:rsidRDefault="00A176A8" w:rsidP="00A176A8">
      <w:pPr>
        <w:spacing w:line="360" w:lineRule="atLeast"/>
        <w:rPr>
          <w:rFonts w:ascii="Arial" w:hAnsi="Arial" w:cs="Arial"/>
          <w:i/>
          <w:sz w:val="20"/>
          <w:szCs w:val="28"/>
          <w:lang w:val="en-GB"/>
        </w:rPr>
      </w:pPr>
      <w:r w:rsidRPr="0094665E">
        <w:rPr>
          <w:rFonts w:ascii="Arial" w:hAnsi="Arial" w:cs="Arial"/>
          <w:i/>
          <w:sz w:val="20"/>
          <w:szCs w:val="28"/>
          <w:lang w:val="en-GB"/>
        </w:rPr>
        <w:t>Internet: www.logopak.de</w:t>
      </w:r>
    </w:p>
    <w:p w14:paraId="32B253FD" w14:textId="7E4CE68D" w:rsidR="00A176A8" w:rsidRDefault="00A176A8" w:rsidP="001A3AA3">
      <w:pPr>
        <w:spacing w:line="360" w:lineRule="atLeast"/>
        <w:rPr>
          <w:rFonts w:ascii="Arial" w:hAnsi="Arial" w:cs="Arial"/>
          <w:i/>
          <w:sz w:val="20"/>
          <w:szCs w:val="28"/>
        </w:rPr>
      </w:pPr>
    </w:p>
    <w:p w14:paraId="6735A0A9" w14:textId="77777777" w:rsidR="00A176A8" w:rsidRPr="00372646" w:rsidRDefault="00A176A8" w:rsidP="001A3AA3">
      <w:pPr>
        <w:spacing w:line="360" w:lineRule="atLeast"/>
        <w:rPr>
          <w:rFonts w:ascii="Arial" w:hAnsi="Arial" w:cs="Arial"/>
          <w:i/>
          <w:sz w:val="20"/>
          <w:szCs w:val="28"/>
        </w:rPr>
      </w:pPr>
    </w:p>
    <w:p w14:paraId="40B1C7E0" w14:textId="28AF7AC1" w:rsidR="00E625F1" w:rsidRDefault="005D68BC" w:rsidP="004F60E5">
      <w:pPr>
        <w:pStyle w:val="berschrift2"/>
        <w:spacing w:line="360" w:lineRule="auto"/>
        <w:rPr>
          <w:rFonts w:ascii="Arial" w:hAnsi="Arial" w:cs="Arial"/>
          <w:b/>
          <w:bCs/>
          <w:sz w:val="24"/>
          <w:szCs w:val="24"/>
        </w:rPr>
      </w:pPr>
      <w:proofErr w:type="spellStart"/>
      <w:r w:rsidRPr="005D68BC">
        <w:rPr>
          <w:rFonts w:ascii="Arial" w:hAnsi="Arial" w:cs="Arial"/>
          <w:b/>
          <w:bCs/>
          <w:color w:val="auto"/>
          <w:sz w:val="28"/>
          <w:szCs w:val="28"/>
        </w:rPr>
        <w:t>LogiMAT</w:t>
      </w:r>
      <w:proofErr w:type="spellEnd"/>
      <w:r w:rsidRPr="005D68BC">
        <w:rPr>
          <w:rFonts w:ascii="Arial" w:hAnsi="Arial" w:cs="Arial"/>
          <w:b/>
          <w:bCs/>
          <w:color w:val="auto"/>
          <w:sz w:val="28"/>
          <w:szCs w:val="28"/>
        </w:rPr>
        <w:t xml:space="preserve"> 2025: Logopak Systeme präsentier</w:t>
      </w:r>
      <w:r w:rsidR="004F60E5">
        <w:rPr>
          <w:rFonts w:ascii="Arial" w:hAnsi="Arial" w:cs="Arial"/>
          <w:b/>
          <w:bCs/>
          <w:color w:val="auto"/>
          <w:sz w:val="28"/>
          <w:szCs w:val="28"/>
        </w:rPr>
        <w:t>t</w:t>
      </w:r>
      <w:r w:rsidRPr="005D68BC">
        <w:rPr>
          <w:rFonts w:ascii="Arial" w:hAnsi="Arial" w:cs="Arial"/>
          <w:b/>
          <w:bCs/>
          <w:color w:val="auto"/>
          <w:sz w:val="28"/>
          <w:szCs w:val="28"/>
        </w:rPr>
        <w:t xml:space="preserve"> </w:t>
      </w:r>
      <w:r w:rsidR="004F60E5" w:rsidRPr="004F60E5">
        <w:rPr>
          <w:rFonts w:ascii="Arial" w:hAnsi="Arial" w:cs="Arial"/>
          <w:b/>
          <w:bCs/>
          <w:color w:val="auto"/>
          <w:sz w:val="28"/>
          <w:szCs w:val="28"/>
        </w:rPr>
        <w:t>Kennzeichnungslösungen vom Produkt bis zu</w:t>
      </w:r>
      <w:r w:rsidR="001A0D0A">
        <w:rPr>
          <w:rFonts w:ascii="Arial" w:hAnsi="Arial" w:cs="Arial"/>
          <w:b/>
          <w:bCs/>
          <w:color w:val="auto"/>
          <w:sz w:val="28"/>
          <w:szCs w:val="28"/>
        </w:rPr>
        <w:t>r</w:t>
      </w:r>
      <w:r w:rsidR="004F60E5" w:rsidRPr="004F60E5">
        <w:rPr>
          <w:rFonts w:ascii="Arial" w:hAnsi="Arial" w:cs="Arial"/>
          <w:b/>
          <w:bCs/>
          <w:color w:val="auto"/>
          <w:sz w:val="28"/>
          <w:szCs w:val="28"/>
        </w:rPr>
        <w:t xml:space="preserve"> Palette</w:t>
      </w:r>
    </w:p>
    <w:p w14:paraId="4B514056" w14:textId="77777777" w:rsidR="004F60E5" w:rsidRPr="004F60E5" w:rsidRDefault="004F60E5" w:rsidP="004F60E5">
      <w:pPr>
        <w:rPr>
          <w:lang w:eastAsia="en-US"/>
        </w:rPr>
      </w:pPr>
    </w:p>
    <w:p w14:paraId="500B23A6" w14:textId="707531A1" w:rsidR="004F60E5" w:rsidRDefault="005D188D" w:rsidP="005D188D">
      <w:pPr>
        <w:spacing w:line="360" w:lineRule="auto"/>
        <w:rPr>
          <w:rFonts w:ascii="Arial" w:hAnsi="Arial" w:cs="Arial"/>
          <w:b/>
          <w:bCs/>
          <w:sz w:val="24"/>
          <w:szCs w:val="24"/>
        </w:rPr>
      </w:pPr>
      <w:r w:rsidRPr="008D414A">
        <w:rPr>
          <w:rFonts w:ascii="Arial" w:hAnsi="Arial" w:cs="Arial"/>
          <w:b/>
          <w:bCs/>
          <w:sz w:val="24"/>
          <w:szCs w:val="24"/>
        </w:rPr>
        <w:t xml:space="preserve">Hartenholm, im </w:t>
      </w:r>
      <w:r w:rsidR="001A0D0A">
        <w:rPr>
          <w:rFonts w:ascii="Arial" w:hAnsi="Arial" w:cs="Arial"/>
          <w:b/>
          <w:bCs/>
          <w:sz w:val="24"/>
          <w:szCs w:val="24"/>
        </w:rPr>
        <w:t>März</w:t>
      </w:r>
      <w:r w:rsidR="001A0D0A" w:rsidRPr="008D414A">
        <w:rPr>
          <w:rFonts w:ascii="Arial" w:hAnsi="Arial" w:cs="Arial"/>
          <w:b/>
          <w:bCs/>
          <w:sz w:val="24"/>
          <w:szCs w:val="24"/>
        </w:rPr>
        <w:t xml:space="preserve"> </w:t>
      </w:r>
      <w:r w:rsidRPr="008D414A">
        <w:rPr>
          <w:rFonts w:ascii="Arial" w:hAnsi="Arial" w:cs="Arial"/>
          <w:b/>
          <w:bCs/>
          <w:sz w:val="24"/>
          <w:szCs w:val="24"/>
        </w:rPr>
        <w:t>202</w:t>
      </w:r>
      <w:r w:rsidR="00AC1623">
        <w:rPr>
          <w:rFonts w:ascii="Arial" w:hAnsi="Arial" w:cs="Arial"/>
          <w:b/>
          <w:bCs/>
          <w:sz w:val="24"/>
          <w:szCs w:val="24"/>
        </w:rPr>
        <w:t>5</w:t>
      </w:r>
      <w:r w:rsidRPr="008D414A">
        <w:rPr>
          <w:rFonts w:ascii="Arial" w:hAnsi="Arial" w:cs="Arial"/>
          <w:b/>
          <w:bCs/>
          <w:sz w:val="24"/>
          <w:szCs w:val="24"/>
        </w:rPr>
        <w:t xml:space="preserve"> --- </w:t>
      </w:r>
      <w:r w:rsidR="00AC1623">
        <w:rPr>
          <w:rFonts w:ascii="Arial" w:hAnsi="Arial" w:cs="Arial"/>
          <w:b/>
          <w:bCs/>
          <w:sz w:val="24"/>
          <w:szCs w:val="24"/>
        </w:rPr>
        <w:t>Effiziente und nachhaltige Kennzeichnungslösungen vom Produkt über die Umverpackung bis zu Palette</w:t>
      </w:r>
      <w:r w:rsidR="005D68BC">
        <w:rPr>
          <w:rFonts w:ascii="Arial" w:hAnsi="Arial" w:cs="Arial"/>
          <w:b/>
          <w:bCs/>
          <w:sz w:val="24"/>
          <w:szCs w:val="24"/>
        </w:rPr>
        <w:t xml:space="preserve"> </w:t>
      </w:r>
      <w:r w:rsidR="003B03B1">
        <w:rPr>
          <w:rFonts w:ascii="Arial" w:hAnsi="Arial" w:cs="Arial"/>
          <w:b/>
          <w:bCs/>
          <w:sz w:val="24"/>
          <w:szCs w:val="24"/>
        </w:rPr>
        <w:t xml:space="preserve">sowie eine leistungsstarke Softwareplattform </w:t>
      </w:r>
      <w:r w:rsidR="00AC1623">
        <w:rPr>
          <w:rFonts w:ascii="Arial" w:hAnsi="Arial" w:cs="Arial"/>
          <w:b/>
          <w:bCs/>
          <w:sz w:val="24"/>
          <w:szCs w:val="24"/>
        </w:rPr>
        <w:t xml:space="preserve">stehen im Mittelpunkt des Messeauftritts der </w:t>
      </w:r>
      <w:r w:rsidR="00AC1623" w:rsidRPr="00E55B0C">
        <w:rPr>
          <w:rFonts w:ascii="Arial" w:hAnsi="Arial" w:cs="Arial"/>
          <w:b/>
          <w:bCs/>
          <w:sz w:val="24"/>
          <w:szCs w:val="24"/>
        </w:rPr>
        <w:t>Logopak Systeme GmbH &amp; Co. KG</w:t>
      </w:r>
      <w:r w:rsidR="00AC1623">
        <w:rPr>
          <w:rFonts w:ascii="Arial" w:hAnsi="Arial" w:cs="Arial"/>
          <w:b/>
          <w:bCs/>
          <w:sz w:val="24"/>
          <w:szCs w:val="24"/>
        </w:rPr>
        <w:t xml:space="preserve"> a</w:t>
      </w:r>
      <w:r w:rsidR="00AC1623" w:rsidRPr="008D414A">
        <w:rPr>
          <w:rFonts w:ascii="Arial" w:hAnsi="Arial" w:cs="Arial"/>
          <w:b/>
          <w:bCs/>
          <w:sz w:val="24"/>
          <w:szCs w:val="24"/>
        </w:rPr>
        <w:t xml:space="preserve">uf der </w:t>
      </w:r>
      <w:proofErr w:type="spellStart"/>
      <w:r w:rsidR="00AC1623" w:rsidRPr="008D414A">
        <w:rPr>
          <w:rFonts w:ascii="Arial" w:hAnsi="Arial" w:cs="Arial"/>
          <w:b/>
          <w:bCs/>
          <w:sz w:val="24"/>
          <w:szCs w:val="24"/>
        </w:rPr>
        <w:t>LogiMAT</w:t>
      </w:r>
      <w:proofErr w:type="spellEnd"/>
      <w:r w:rsidR="00AC1623" w:rsidRPr="008D414A">
        <w:rPr>
          <w:rFonts w:ascii="Arial" w:hAnsi="Arial" w:cs="Arial"/>
          <w:b/>
          <w:bCs/>
          <w:sz w:val="24"/>
          <w:szCs w:val="24"/>
        </w:rPr>
        <w:t xml:space="preserve"> </w:t>
      </w:r>
      <w:r w:rsidR="00AC1623">
        <w:rPr>
          <w:rFonts w:ascii="Arial" w:hAnsi="Arial" w:cs="Arial"/>
          <w:b/>
          <w:bCs/>
          <w:sz w:val="24"/>
          <w:szCs w:val="24"/>
        </w:rPr>
        <w:t>vom 11. bis 13. März 2025</w:t>
      </w:r>
      <w:r w:rsidR="00AC1623" w:rsidRPr="008D414A">
        <w:rPr>
          <w:rFonts w:ascii="Arial" w:hAnsi="Arial" w:cs="Arial"/>
          <w:b/>
          <w:bCs/>
          <w:sz w:val="24"/>
          <w:szCs w:val="24"/>
        </w:rPr>
        <w:t xml:space="preserve"> </w:t>
      </w:r>
      <w:r w:rsidR="00AC1623">
        <w:rPr>
          <w:rFonts w:ascii="Arial" w:hAnsi="Arial" w:cs="Arial"/>
          <w:b/>
          <w:bCs/>
          <w:sz w:val="24"/>
          <w:szCs w:val="24"/>
          <w:shd w:val="clear" w:color="auto" w:fill="FFFFFF"/>
        </w:rPr>
        <w:t>(</w:t>
      </w:r>
      <w:r w:rsidR="00AC1623" w:rsidRPr="008D414A">
        <w:rPr>
          <w:rFonts w:ascii="Arial" w:hAnsi="Arial" w:cs="Arial"/>
          <w:b/>
          <w:bCs/>
          <w:sz w:val="24"/>
          <w:szCs w:val="24"/>
        </w:rPr>
        <w:t>Halle 2, Stand C22</w:t>
      </w:r>
      <w:r w:rsidR="00AC1623">
        <w:rPr>
          <w:rFonts w:ascii="Arial" w:hAnsi="Arial" w:cs="Arial"/>
          <w:b/>
          <w:bCs/>
          <w:sz w:val="24"/>
          <w:szCs w:val="24"/>
        </w:rPr>
        <w:t xml:space="preserve">). </w:t>
      </w:r>
      <w:r w:rsidR="004F60E5">
        <w:rPr>
          <w:rFonts w:ascii="Arial" w:hAnsi="Arial" w:cs="Arial"/>
          <w:b/>
          <w:bCs/>
          <w:sz w:val="24"/>
          <w:szCs w:val="24"/>
        </w:rPr>
        <w:t xml:space="preserve">Ebenfalls zu sehen sein werden </w:t>
      </w:r>
      <w:proofErr w:type="spellStart"/>
      <w:r w:rsidR="004F60E5">
        <w:rPr>
          <w:rFonts w:ascii="Arial" w:hAnsi="Arial" w:cs="Arial"/>
          <w:b/>
          <w:bCs/>
          <w:sz w:val="24"/>
          <w:szCs w:val="24"/>
        </w:rPr>
        <w:t>Labeling</w:t>
      </w:r>
      <w:proofErr w:type="spellEnd"/>
      <w:r w:rsidR="004F60E5">
        <w:rPr>
          <w:rFonts w:ascii="Arial" w:hAnsi="Arial" w:cs="Arial"/>
          <w:b/>
          <w:bCs/>
          <w:sz w:val="24"/>
          <w:szCs w:val="24"/>
        </w:rPr>
        <w:t xml:space="preserve">-Lösungen des PID-Schwesterunternehmens </w:t>
      </w:r>
      <w:proofErr w:type="spellStart"/>
      <w:r w:rsidR="004F60E5">
        <w:rPr>
          <w:rFonts w:ascii="Arial" w:hAnsi="Arial" w:cs="Arial"/>
          <w:b/>
          <w:bCs/>
          <w:sz w:val="24"/>
          <w:szCs w:val="24"/>
          <w:shd w:val="clear" w:color="auto" w:fill="FFFFFF"/>
        </w:rPr>
        <w:t>Novexx</w:t>
      </w:r>
      <w:proofErr w:type="spellEnd"/>
      <w:r w:rsidR="004F60E5" w:rsidRPr="00E55B0C">
        <w:rPr>
          <w:rFonts w:ascii="Arial" w:hAnsi="Arial" w:cs="Arial"/>
          <w:b/>
          <w:bCs/>
          <w:sz w:val="24"/>
          <w:szCs w:val="24"/>
          <w:shd w:val="clear" w:color="auto" w:fill="FFFFFF"/>
        </w:rPr>
        <w:t xml:space="preserve"> Solutions</w:t>
      </w:r>
      <w:r w:rsidR="004F60E5">
        <w:rPr>
          <w:rFonts w:ascii="Arial" w:hAnsi="Arial" w:cs="Arial"/>
          <w:b/>
          <w:bCs/>
          <w:sz w:val="24"/>
          <w:szCs w:val="24"/>
          <w:shd w:val="clear" w:color="auto" w:fill="FFFFFF"/>
        </w:rPr>
        <w:t xml:space="preserve"> GmbH.</w:t>
      </w:r>
    </w:p>
    <w:p w14:paraId="206C02DE" w14:textId="77777777" w:rsidR="004C4D89" w:rsidRDefault="004C4D89" w:rsidP="005D188D">
      <w:pPr>
        <w:spacing w:line="360" w:lineRule="auto"/>
        <w:rPr>
          <w:rFonts w:ascii="Arial" w:hAnsi="Arial" w:cs="Arial"/>
          <w:b/>
          <w:bCs/>
          <w:sz w:val="24"/>
          <w:szCs w:val="24"/>
        </w:rPr>
      </w:pPr>
    </w:p>
    <w:p w14:paraId="7348BCB0" w14:textId="382643E6" w:rsidR="00FA5421" w:rsidRDefault="00E0196A" w:rsidP="005D188D">
      <w:pPr>
        <w:spacing w:line="360" w:lineRule="auto"/>
        <w:rPr>
          <w:rFonts w:ascii="Arial" w:eastAsia="Arial" w:hAnsi="Arial" w:cs="Arial"/>
          <w:sz w:val="24"/>
          <w:szCs w:val="24"/>
        </w:rPr>
      </w:pPr>
      <w:r w:rsidRPr="004C4D89">
        <w:rPr>
          <w:rFonts w:ascii="Arial" w:hAnsi="Arial" w:cs="Arial"/>
          <w:sz w:val="24"/>
          <w:szCs w:val="24"/>
        </w:rPr>
        <w:t>Die Exponate decken vier Themengebiete ab:</w:t>
      </w:r>
      <w:r w:rsidR="004C4D89" w:rsidRPr="004C4D89">
        <w:rPr>
          <w:rFonts w:ascii="Arial" w:eastAsia="Arial" w:hAnsi="Arial" w:cs="Arial"/>
          <w:sz w:val="24"/>
          <w:szCs w:val="24"/>
        </w:rPr>
        <w:t xml:space="preserve"> die </w:t>
      </w:r>
      <w:proofErr w:type="spellStart"/>
      <w:r w:rsidR="004C4D89" w:rsidRPr="004C4D89">
        <w:rPr>
          <w:rFonts w:ascii="Arial" w:eastAsia="Arial" w:hAnsi="Arial" w:cs="Arial"/>
          <w:sz w:val="24"/>
          <w:szCs w:val="24"/>
        </w:rPr>
        <w:t>Palettenkennzeichnung</w:t>
      </w:r>
      <w:proofErr w:type="spellEnd"/>
      <w:r w:rsidR="004C4D89" w:rsidRPr="004C4D89">
        <w:rPr>
          <w:rFonts w:ascii="Arial" w:eastAsia="Arial" w:hAnsi="Arial" w:cs="Arial"/>
          <w:sz w:val="24"/>
          <w:szCs w:val="24"/>
        </w:rPr>
        <w:t xml:space="preserve"> mit </w:t>
      </w:r>
      <w:r w:rsidR="00FA5421">
        <w:rPr>
          <w:rFonts w:ascii="Arial" w:eastAsia="Arial" w:hAnsi="Arial" w:cs="Arial"/>
          <w:sz w:val="24"/>
          <w:szCs w:val="24"/>
        </w:rPr>
        <w:t>ein</w:t>
      </w:r>
      <w:r w:rsidR="004C4D89" w:rsidRPr="004C4D89">
        <w:rPr>
          <w:rFonts w:ascii="Arial" w:eastAsia="Arial" w:hAnsi="Arial" w:cs="Arial"/>
          <w:sz w:val="24"/>
          <w:szCs w:val="24"/>
        </w:rPr>
        <w:t xml:space="preserve">em vielseitigen und umweltschonenden 3-Seiten-Etikettiersystem </w:t>
      </w:r>
      <w:r w:rsidR="004C4D89" w:rsidRPr="004C4D89">
        <w:rPr>
          <w:rFonts w:ascii="Arial" w:hAnsi="Arial" w:cs="Arial"/>
          <w:sz w:val="24"/>
          <w:szCs w:val="24"/>
        </w:rPr>
        <w:t>von Logopak,</w:t>
      </w:r>
      <w:r w:rsidR="004C4D89" w:rsidRPr="004C4D89">
        <w:rPr>
          <w:rFonts w:ascii="Arial" w:eastAsia="Arial" w:hAnsi="Arial" w:cs="Arial"/>
          <w:sz w:val="24"/>
          <w:szCs w:val="24"/>
        </w:rPr>
        <w:t xml:space="preserve"> als Gemeinschaftslösung die Kennzeichnung von Umverpackungen mit besonderen Versandetikettierern für den Bereich E-Commerce und Versandhandel</w:t>
      </w:r>
      <w:r w:rsidR="00FA5421">
        <w:rPr>
          <w:rFonts w:ascii="Arial" w:eastAsia="Arial" w:hAnsi="Arial" w:cs="Arial"/>
          <w:sz w:val="24"/>
          <w:szCs w:val="24"/>
        </w:rPr>
        <w:t xml:space="preserve"> bzw. </w:t>
      </w:r>
      <w:r w:rsidR="004C4D89" w:rsidRPr="004C4D89">
        <w:rPr>
          <w:rFonts w:ascii="Arial" w:eastAsia="Arial" w:hAnsi="Arial" w:cs="Arial"/>
          <w:sz w:val="24"/>
          <w:szCs w:val="24"/>
        </w:rPr>
        <w:t xml:space="preserve">für die </w:t>
      </w:r>
      <w:proofErr w:type="spellStart"/>
      <w:r w:rsidR="004C4D89" w:rsidRPr="004C4D89">
        <w:rPr>
          <w:rFonts w:ascii="Arial" w:eastAsia="Arial" w:hAnsi="Arial" w:cs="Arial"/>
          <w:sz w:val="24"/>
          <w:szCs w:val="24"/>
        </w:rPr>
        <w:t>Linerless</w:t>
      </w:r>
      <w:proofErr w:type="spellEnd"/>
      <w:r w:rsidR="004C4D89" w:rsidRPr="004C4D89">
        <w:rPr>
          <w:rFonts w:ascii="Arial" w:eastAsia="Arial" w:hAnsi="Arial" w:cs="Arial"/>
          <w:sz w:val="24"/>
          <w:szCs w:val="24"/>
        </w:rPr>
        <w:t xml:space="preserve">-Etikettierung sowie die Produktkennzeichnung mit </w:t>
      </w:r>
      <w:proofErr w:type="spellStart"/>
      <w:r w:rsidR="004C4D89" w:rsidRPr="004C4D89">
        <w:rPr>
          <w:rFonts w:ascii="Arial" w:eastAsia="Arial" w:hAnsi="Arial" w:cs="Arial"/>
          <w:sz w:val="24"/>
          <w:szCs w:val="24"/>
        </w:rPr>
        <w:t>Novexx</w:t>
      </w:r>
      <w:proofErr w:type="spellEnd"/>
      <w:r w:rsidR="004C4D89" w:rsidRPr="004C4D89">
        <w:rPr>
          <w:rFonts w:ascii="Arial" w:eastAsia="Arial" w:hAnsi="Arial" w:cs="Arial"/>
          <w:sz w:val="24"/>
          <w:szCs w:val="24"/>
        </w:rPr>
        <w:t>-Geräten. Gesteue</w:t>
      </w:r>
      <w:r w:rsidR="004C4D89">
        <w:rPr>
          <w:rFonts w:ascii="Arial" w:eastAsia="Arial" w:hAnsi="Arial" w:cs="Arial"/>
          <w:sz w:val="24"/>
          <w:szCs w:val="24"/>
        </w:rPr>
        <w:t>r</w:t>
      </w:r>
      <w:r w:rsidR="004C4D89" w:rsidRPr="004C4D89">
        <w:rPr>
          <w:rFonts w:ascii="Arial" w:eastAsia="Arial" w:hAnsi="Arial" w:cs="Arial"/>
          <w:sz w:val="24"/>
          <w:szCs w:val="24"/>
        </w:rPr>
        <w:t>t werden alle Exponate m</w:t>
      </w:r>
      <w:r w:rsidR="005D68BC">
        <w:rPr>
          <w:rFonts w:ascii="Arial" w:eastAsia="Arial" w:hAnsi="Arial" w:cs="Arial"/>
          <w:sz w:val="24"/>
          <w:szCs w:val="24"/>
        </w:rPr>
        <w:t>i</w:t>
      </w:r>
      <w:r w:rsidR="004C4D89" w:rsidRPr="004C4D89">
        <w:rPr>
          <w:rFonts w:ascii="Arial" w:eastAsia="Arial" w:hAnsi="Arial" w:cs="Arial"/>
          <w:sz w:val="24"/>
          <w:szCs w:val="24"/>
        </w:rPr>
        <w:t xml:space="preserve">t Hilfe </w:t>
      </w:r>
      <w:r w:rsidR="00FA5421">
        <w:rPr>
          <w:rFonts w:ascii="Arial" w:eastAsia="Arial" w:hAnsi="Arial" w:cs="Arial"/>
          <w:sz w:val="24"/>
          <w:szCs w:val="24"/>
        </w:rPr>
        <w:t xml:space="preserve">der </w:t>
      </w:r>
      <w:r w:rsidR="00FA5421" w:rsidRPr="00FA5421">
        <w:rPr>
          <w:rFonts w:ascii="Arial" w:eastAsia="Arial" w:hAnsi="Arial" w:cs="Arial"/>
          <w:sz w:val="24"/>
          <w:szCs w:val="24"/>
        </w:rPr>
        <w:t>Software-Plattform PID 3SIXTY, eine</w:t>
      </w:r>
      <w:r w:rsidR="00FA5421">
        <w:rPr>
          <w:rFonts w:ascii="Arial" w:eastAsia="Arial" w:hAnsi="Arial" w:cs="Arial"/>
          <w:sz w:val="24"/>
          <w:szCs w:val="24"/>
        </w:rPr>
        <w:t>r</w:t>
      </w:r>
      <w:r w:rsidR="00FA5421" w:rsidRPr="00FA5421">
        <w:rPr>
          <w:rFonts w:ascii="Arial" w:eastAsia="Arial" w:hAnsi="Arial" w:cs="Arial"/>
          <w:sz w:val="24"/>
          <w:szCs w:val="24"/>
        </w:rPr>
        <w:t xml:space="preserve"> hochmoderne</w:t>
      </w:r>
      <w:r w:rsidR="00FA5421">
        <w:rPr>
          <w:rFonts w:ascii="Arial" w:eastAsia="Arial" w:hAnsi="Arial" w:cs="Arial"/>
          <w:sz w:val="24"/>
          <w:szCs w:val="24"/>
        </w:rPr>
        <w:t>n</w:t>
      </w:r>
      <w:r w:rsidR="00FA5421" w:rsidRPr="00FA5421">
        <w:rPr>
          <w:rFonts w:ascii="Arial" w:eastAsia="Arial" w:hAnsi="Arial" w:cs="Arial"/>
          <w:sz w:val="24"/>
          <w:szCs w:val="24"/>
        </w:rPr>
        <w:t xml:space="preserve"> Druck-</w:t>
      </w:r>
      <w:r w:rsidR="00FA5421">
        <w:rPr>
          <w:rFonts w:ascii="Arial" w:eastAsia="Arial" w:hAnsi="Arial" w:cs="Arial"/>
          <w:sz w:val="24"/>
          <w:szCs w:val="24"/>
        </w:rPr>
        <w:t xml:space="preserve">, </w:t>
      </w:r>
      <w:r w:rsidR="00FA5421" w:rsidRPr="00FA5421">
        <w:rPr>
          <w:rFonts w:ascii="Arial" w:eastAsia="Arial" w:hAnsi="Arial" w:cs="Arial"/>
          <w:sz w:val="24"/>
          <w:szCs w:val="24"/>
        </w:rPr>
        <w:t>Datenmanagement- und Maschinenüberwachungssoftware für Identifikationsprozesse</w:t>
      </w:r>
      <w:r w:rsidR="00FA5421">
        <w:rPr>
          <w:rFonts w:ascii="Arial" w:eastAsia="Arial" w:hAnsi="Arial" w:cs="Arial"/>
          <w:sz w:val="24"/>
          <w:szCs w:val="24"/>
        </w:rPr>
        <w:t xml:space="preserve">. </w:t>
      </w:r>
    </w:p>
    <w:p w14:paraId="4A8ABE35" w14:textId="77777777" w:rsidR="00FA5421" w:rsidRDefault="00FA5421" w:rsidP="005D188D">
      <w:pPr>
        <w:spacing w:line="360" w:lineRule="auto"/>
        <w:rPr>
          <w:rFonts w:ascii="Arial" w:eastAsia="Arial" w:hAnsi="Arial" w:cs="Arial"/>
          <w:sz w:val="24"/>
          <w:szCs w:val="24"/>
        </w:rPr>
      </w:pPr>
    </w:p>
    <w:p w14:paraId="48EB3BB7" w14:textId="7C9C2ECE" w:rsidR="005D188D" w:rsidRDefault="003B03B1" w:rsidP="005D188D">
      <w:pPr>
        <w:spacing w:line="360" w:lineRule="auto"/>
        <w:rPr>
          <w:rFonts w:ascii="Arial" w:eastAsia="Arial" w:hAnsi="Arial" w:cs="Arial"/>
          <w:sz w:val="24"/>
          <w:szCs w:val="24"/>
        </w:rPr>
      </w:pPr>
      <w:r>
        <w:rPr>
          <w:rFonts w:ascii="Arial" w:hAnsi="Arial" w:cs="Arial"/>
          <w:sz w:val="24"/>
          <w:szCs w:val="24"/>
        </w:rPr>
        <w:lastRenderedPageBreak/>
        <w:t xml:space="preserve">Quality </w:t>
      </w:r>
      <w:proofErr w:type="spellStart"/>
      <w:r>
        <w:rPr>
          <w:rFonts w:ascii="Arial" w:hAnsi="Arial" w:cs="Arial"/>
          <w:sz w:val="24"/>
          <w:szCs w:val="24"/>
        </w:rPr>
        <w:t>made</w:t>
      </w:r>
      <w:proofErr w:type="spellEnd"/>
      <w:r>
        <w:rPr>
          <w:rFonts w:ascii="Arial" w:hAnsi="Arial" w:cs="Arial"/>
          <w:sz w:val="24"/>
          <w:szCs w:val="24"/>
        </w:rPr>
        <w:t xml:space="preserve"> in Germany: </w:t>
      </w:r>
      <w:r w:rsidR="00FA5421" w:rsidRPr="00FA5421">
        <w:rPr>
          <w:rFonts w:ascii="Arial" w:hAnsi="Arial" w:cs="Arial"/>
          <w:sz w:val="24"/>
          <w:szCs w:val="24"/>
        </w:rPr>
        <w:t>Logopak Systeme und NOVEXX Solutions</w:t>
      </w:r>
      <w:r w:rsidR="005D188D" w:rsidRPr="00FA5421">
        <w:rPr>
          <w:rFonts w:ascii="Arial" w:hAnsi="Arial" w:cs="Arial"/>
          <w:sz w:val="24"/>
          <w:szCs w:val="24"/>
        </w:rPr>
        <w:t>,</w:t>
      </w:r>
      <w:r w:rsidR="005D188D" w:rsidRPr="006F13D1">
        <w:rPr>
          <w:rFonts w:ascii="Arial" w:hAnsi="Arial" w:cs="Arial"/>
          <w:sz w:val="24"/>
          <w:szCs w:val="24"/>
        </w:rPr>
        <w:t xml:space="preserve"> die beide zu</w:t>
      </w:r>
      <w:r w:rsidR="00EF3314">
        <w:rPr>
          <w:rFonts w:ascii="Arial" w:hAnsi="Arial" w:cs="Arial"/>
          <w:sz w:val="24"/>
          <w:szCs w:val="24"/>
        </w:rPr>
        <w:t>m Geschäftsbereich</w:t>
      </w:r>
      <w:r w:rsidR="005D188D" w:rsidRPr="006F13D1">
        <w:rPr>
          <w:rFonts w:ascii="Arial" w:hAnsi="Arial" w:cs="Arial"/>
          <w:sz w:val="24"/>
          <w:szCs w:val="24"/>
        </w:rPr>
        <w:t xml:space="preserve"> Possehl </w:t>
      </w:r>
      <w:proofErr w:type="spellStart"/>
      <w:r w:rsidR="005D188D" w:rsidRPr="006F13D1">
        <w:rPr>
          <w:rFonts w:ascii="Arial" w:hAnsi="Arial" w:cs="Arial"/>
          <w:sz w:val="24"/>
          <w:szCs w:val="24"/>
        </w:rPr>
        <w:t>Identification</w:t>
      </w:r>
      <w:proofErr w:type="spellEnd"/>
      <w:r w:rsidR="005D188D" w:rsidRPr="006F13D1">
        <w:rPr>
          <w:rFonts w:ascii="Arial" w:hAnsi="Arial" w:cs="Arial"/>
          <w:sz w:val="24"/>
          <w:szCs w:val="24"/>
        </w:rPr>
        <w:t xml:space="preserve"> Solutions (PID) der Lübecker Possehl-Gruppe gehören,</w:t>
      </w:r>
      <w:r w:rsidR="005D188D">
        <w:rPr>
          <w:rFonts w:ascii="Arial" w:hAnsi="Arial" w:cs="Arial"/>
          <w:sz w:val="24"/>
          <w:szCs w:val="24"/>
        </w:rPr>
        <w:t xml:space="preserve"> zeigen</w:t>
      </w:r>
      <w:r w:rsidR="00E0196A">
        <w:rPr>
          <w:rFonts w:ascii="Arial" w:hAnsi="Arial" w:cs="Arial"/>
          <w:sz w:val="24"/>
          <w:szCs w:val="24"/>
        </w:rPr>
        <w:t xml:space="preserve"> damit</w:t>
      </w:r>
      <w:r w:rsidR="005D188D">
        <w:rPr>
          <w:rFonts w:ascii="Arial" w:hAnsi="Arial" w:cs="Arial"/>
          <w:sz w:val="24"/>
          <w:szCs w:val="24"/>
        </w:rPr>
        <w:t xml:space="preserve">, dass den Anwendern sowohl </w:t>
      </w:r>
      <w:r w:rsidR="0094665E">
        <w:rPr>
          <w:rFonts w:ascii="Arial" w:eastAsia="Arial" w:hAnsi="Arial" w:cs="Arial"/>
          <w:sz w:val="24"/>
          <w:szCs w:val="24"/>
        </w:rPr>
        <w:t>h</w:t>
      </w:r>
      <w:r w:rsidR="005D188D" w:rsidRPr="746CDC43">
        <w:rPr>
          <w:rFonts w:ascii="Arial" w:eastAsia="Arial" w:hAnsi="Arial" w:cs="Arial"/>
          <w:sz w:val="24"/>
          <w:szCs w:val="24"/>
        </w:rPr>
        <w:t>ard</w:t>
      </w:r>
      <w:r w:rsidR="005D188D">
        <w:rPr>
          <w:rFonts w:ascii="Arial" w:eastAsia="Arial" w:hAnsi="Arial" w:cs="Arial"/>
          <w:sz w:val="24"/>
          <w:szCs w:val="24"/>
        </w:rPr>
        <w:t>ware</w:t>
      </w:r>
      <w:r w:rsidR="005D188D" w:rsidRPr="746CDC43">
        <w:rPr>
          <w:rFonts w:ascii="Arial" w:eastAsia="Arial" w:hAnsi="Arial" w:cs="Arial"/>
          <w:sz w:val="24"/>
          <w:szCs w:val="24"/>
        </w:rPr>
        <w:t xml:space="preserve">- </w:t>
      </w:r>
      <w:r w:rsidR="0094665E">
        <w:rPr>
          <w:rFonts w:ascii="Arial" w:eastAsia="Arial" w:hAnsi="Arial" w:cs="Arial"/>
          <w:sz w:val="24"/>
          <w:szCs w:val="24"/>
        </w:rPr>
        <w:t>als auch s</w:t>
      </w:r>
      <w:r w:rsidR="005D188D" w:rsidRPr="746CDC43">
        <w:rPr>
          <w:rFonts w:ascii="Arial" w:eastAsia="Arial" w:hAnsi="Arial" w:cs="Arial"/>
          <w:sz w:val="24"/>
          <w:szCs w:val="24"/>
        </w:rPr>
        <w:t>oftwaretechnisch</w:t>
      </w:r>
      <w:r w:rsidR="00FA5421">
        <w:rPr>
          <w:rFonts w:ascii="Arial" w:eastAsia="Arial" w:hAnsi="Arial" w:cs="Arial"/>
          <w:sz w:val="24"/>
          <w:szCs w:val="24"/>
        </w:rPr>
        <w:t xml:space="preserve"> </w:t>
      </w:r>
      <w:r w:rsidR="005D188D" w:rsidRPr="746CDC43">
        <w:rPr>
          <w:rFonts w:ascii="Arial" w:eastAsia="Arial" w:hAnsi="Arial" w:cs="Arial"/>
          <w:sz w:val="24"/>
          <w:szCs w:val="24"/>
        </w:rPr>
        <w:t xml:space="preserve">das Beste aus PID zur Verfügung </w:t>
      </w:r>
      <w:r w:rsidR="005D188D">
        <w:rPr>
          <w:rFonts w:ascii="Arial" w:eastAsia="Arial" w:hAnsi="Arial" w:cs="Arial"/>
          <w:sz w:val="24"/>
          <w:szCs w:val="24"/>
        </w:rPr>
        <w:t xml:space="preserve">steht. </w:t>
      </w:r>
      <w:r w:rsidR="00EF3314">
        <w:rPr>
          <w:rFonts w:ascii="Arial" w:eastAsia="Arial" w:hAnsi="Arial" w:cs="Arial"/>
          <w:sz w:val="24"/>
          <w:szCs w:val="24"/>
        </w:rPr>
        <w:t>Kunden</w:t>
      </w:r>
      <w:r w:rsidR="005D188D" w:rsidRPr="746CDC43">
        <w:rPr>
          <w:rFonts w:ascii="Arial" w:eastAsia="Arial" w:hAnsi="Arial" w:cs="Arial"/>
          <w:sz w:val="24"/>
          <w:szCs w:val="24"/>
        </w:rPr>
        <w:t xml:space="preserve"> profitieren von einem</w:t>
      </w:r>
      <w:r w:rsidR="005D188D">
        <w:rPr>
          <w:rFonts w:ascii="Arial" w:eastAsia="Arial" w:hAnsi="Arial" w:cs="Arial"/>
          <w:sz w:val="24"/>
          <w:szCs w:val="24"/>
        </w:rPr>
        <w:t xml:space="preserve"> großen Produktportfolio</w:t>
      </w:r>
      <w:r w:rsidR="0094665E">
        <w:rPr>
          <w:rFonts w:ascii="Arial" w:eastAsia="Arial" w:hAnsi="Arial" w:cs="Arial"/>
          <w:sz w:val="24"/>
          <w:szCs w:val="24"/>
        </w:rPr>
        <w:t>,</w:t>
      </w:r>
      <w:r w:rsidR="005D188D">
        <w:rPr>
          <w:rFonts w:ascii="Arial" w:eastAsia="Arial" w:hAnsi="Arial" w:cs="Arial"/>
          <w:sz w:val="24"/>
          <w:szCs w:val="24"/>
        </w:rPr>
        <w:t xml:space="preserve"> </w:t>
      </w:r>
      <w:r w:rsidR="00EF3314">
        <w:rPr>
          <w:rFonts w:ascii="Arial" w:eastAsia="Arial" w:hAnsi="Arial" w:cs="Arial"/>
          <w:sz w:val="24"/>
          <w:szCs w:val="24"/>
        </w:rPr>
        <w:t xml:space="preserve">aus </w:t>
      </w:r>
      <w:r w:rsidR="005D188D">
        <w:rPr>
          <w:rFonts w:ascii="Arial" w:eastAsia="Arial" w:hAnsi="Arial" w:cs="Arial"/>
          <w:sz w:val="24"/>
          <w:szCs w:val="24"/>
        </w:rPr>
        <w:t>dem</w:t>
      </w:r>
      <w:r w:rsidR="00EF3314">
        <w:rPr>
          <w:rFonts w:ascii="Arial" w:eastAsia="Arial" w:hAnsi="Arial" w:cs="Arial"/>
          <w:sz w:val="24"/>
          <w:szCs w:val="24"/>
        </w:rPr>
        <w:t xml:space="preserve"> </w:t>
      </w:r>
      <w:r w:rsidR="005D188D" w:rsidRPr="746CDC43">
        <w:rPr>
          <w:rFonts w:ascii="Arial" w:eastAsia="Arial" w:hAnsi="Arial" w:cs="Arial"/>
          <w:sz w:val="24"/>
          <w:szCs w:val="24"/>
        </w:rPr>
        <w:t xml:space="preserve">optimale </w:t>
      </w:r>
      <w:r w:rsidR="00EF3314">
        <w:rPr>
          <w:rFonts w:ascii="Arial" w:eastAsia="Arial" w:hAnsi="Arial" w:cs="Arial"/>
          <w:sz w:val="24"/>
          <w:szCs w:val="24"/>
        </w:rPr>
        <w:t>Lösungen für</w:t>
      </w:r>
      <w:r w:rsidR="005D188D" w:rsidRPr="746CDC43">
        <w:rPr>
          <w:rFonts w:ascii="Arial" w:eastAsia="Arial" w:hAnsi="Arial" w:cs="Arial"/>
          <w:sz w:val="24"/>
          <w:szCs w:val="24"/>
        </w:rPr>
        <w:t xml:space="preserve"> ihre spezifischen Kennzeichnungsaufgaben</w:t>
      </w:r>
      <w:r w:rsidR="00EF3314">
        <w:rPr>
          <w:rFonts w:ascii="Arial" w:eastAsia="Arial" w:hAnsi="Arial" w:cs="Arial"/>
          <w:sz w:val="24"/>
          <w:szCs w:val="24"/>
        </w:rPr>
        <w:t xml:space="preserve"> zusammengestellt</w:t>
      </w:r>
      <w:r w:rsidR="0094665E">
        <w:rPr>
          <w:rFonts w:ascii="Arial" w:eastAsia="Arial" w:hAnsi="Arial" w:cs="Arial"/>
          <w:sz w:val="24"/>
          <w:szCs w:val="24"/>
        </w:rPr>
        <w:t xml:space="preserve"> </w:t>
      </w:r>
      <w:r w:rsidR="00EF3314">
        <w:rPr>
          <w:rFonts w:ascii="Arial" w:eastAsia="Arial" w:hAnsi="Arial" w:cs="Arial"/>
          <w:sz w:val="24"/>
          <w:szCs w:val="24"/>
        </w:rPr>
        <w:t>oder entwickelt werden können.</w:t>
      </w:r>
      <w:r w:rsidR="0094665E">
        <w:rPr>
          <w:rFonts w:ascii="Arial" w:eastAsia="Arial" w:hAnsi="Arial" w:cs="Arial"/>
          <w:sz w:val="24"/>
          <w:szCs w:val="24"/>
        </w:rPr>
        <w:t xml:space="preserve"> </w:t>
      </w:r>
    </w:p>
    <w:p w14:paraId="7D58760E" w14:textId="77777777" w:rsidR="003B03B1" w:rsidRDefault="003B03B1" w:rsidP="005D188D">
      <w:pPr>
        <w:spacing w:line="360" w:lineRule="auto"/>
        <w:rPr>
          <w:rFonts w:ascii="Arial" w:eastAsia="Arial" w:hAnsi="Arial" w:cs="Arial"/>
          <w:sz w:val="24"/>
          <w:szCs w:val="24"/>
        </w:rPr>
      </w:pPr>
    </w:p>
    <w:p w14:paraId="1A97F39C" w14:textId="11A42B7D" w:rsidR="003B03B1" w:rsidRPr="003B03B1" w:rsidRDefault="003B03B1" w:rsidP="003B03B1">
      <w:pPr>
        <w:spacing w:line="360" w:lineRule="auto"/>
        <w:rPr>
          <w:rFonts w:ascii="Arial" w:hAnsi="Arial" w:cs="Arial"/>
          <w:b/>
          <w:bCs/>
          <w:sz w:val="24"/>
          <w:szCs w:val="24"/>
        </w:rPr>
      </w:pPr>
      <w:proofErr w:type="spellStart"/>
      <w:r w:rsidRPr="003B03B1">
        <w:rPr>
          <w:rFonts w:ascii="Arial" w:hAnsi="Arial" w:cs="Arial"/>
          <w:b/>
          <w:bCs/>
          <w:sz w:val="24"/>
          <w:szCs w:val="24"/>
        </w:rPr>
        <w:t>Palettenetikettierung</w:t>
      </w:r>
      <w:proofErr w:type="spellEnd"/>
      <w:r w:rsidRPr="003B03B1">
        <w:rPr>
          <w:rFonts w:ascii="Arial" w:hAnsi="Arial" w:cs="Arial"/>
          <w:b/>
          <w:bCs/>
          <w:sz w:val="24"/>
          <w:szCs w:val="24"/>
        </w:rPr>
        <w:t xml:space="preserve"> ohne Druckluft und Abfall</w:t>
      </w:r>
    </w:p>
    <w:p w14:paraId="52697586" w14:textId="77777777" w:rsidR="003B03B1" w:rsidRPr="00AC1623" w:rsidRDefault="003B03B1" w:rsidP="003B03B1">
      <w:pPr>
        <w:spacing w:line="360" w:lineRule="auto"/>
        <w:rPr>
          <w:rFonts w:ascii="Arial" w:hAnsi="Arial" w:cs="Arial"/>
          <w:strike/>
          <w:sz w:val="24"/>
          <w:szCs w:val="24"/>
        </w:rPr>
      </w:pPr>
    </w:p>
    <w:p w14:paraId="62251CA5" w14:textId="70C70849" w:rsidR="003B03B1" w:rsidRPr="00FA22EF" w:rsidRDefault="003B03B1" w:rsidP="003B03B1">
      <w:pPr>
        <w:spacing w:line="360" w:lineRule="auto"/>
        <w:rPr>
          <w:rFonts w:ascii="Arial" w:hAnsi="Arial" w:cs="Arial"/>
          <w:bCs/>
          <w:sz w:val="24"/>
          <w:szCs w:val="22"/>
        </w:rPr>
      </w:pPr>
      <w:r w:rsidRPr="003B03B1">
        <w:rPr>
          <w:rFonts w:ascii="Arial" w:hAnsi="Arial" w:cs="Arial"/>
          <w:bCs/>
          <w:sz w:val="24"/>
          <w:szCs w:val="22"/>
        </w:rPr>
        <w:t xml:space="preserve">„Druckluft – nein danke“ heißt es bei der </w:t>
      </w:r>
      <w:proofErr w:type="spellStart"/>
      <w:r w:rsidRPr="003B03B1">
        <w:rPr>
          <w:rFonts w:ascii="Arial" w:hAnsi="Arial" w:cs="Arial"/>
          <w:bCs/>
          <w:sz w:val="24"/>
          <w:szCs w:val="22"/>
        </w:rPr>
        <w:t>Palettenkennzeichnung</w:t>
      </w:r>
      <w:proofErr w:type="spellEnd"/>
      <w:r w:rsidRPr="003B03B1">
        <w:rPr>
          <w:rFonts w:ascii="Arial" w:hAnsi="Arial" w:cs="Arial"/>
          <w:bCs/>
          <w:sz w:val="24"/>
          <w:szCs w:val="22"/>
        </w:rPr>
        <w:t xml:space="preserve"> mit den </w:t>
      </w:r>
      <w:proofErr w:type="spellStart"/>
      <w:r w:rsidRPr="003B03B1">
        <w:rPr>
          <w:rFonts w:ascii="Arial" w:hAnsi="Arial" w:cs="Arial"/>
          <w:bCs/>
          <w:sz w:val="24"/>
          <w:szCs w:val="22"/>
        </w:rPr>
        <w:t>Etikettiersystemen</w:t>
      </w:r>
      <w:proofErr w:type="spellEnd"/>
      <w:r w:rsidRPr="003B03B1">
        <w:rPr>
          <w:rFonts w:ascii="Arial" w:hAnsi="Arial" w:cs="Arial"/>
          <w:bCs/>
          <w:sz w:val="24"/>
          <w:szCs w:val="22"/>
        </w:rPr>
        <w:t xml:space="preserve"> der Serie </w:t>
      </w:r>
      <w:proofErr w:type="spellStart"/>
      <w:r w:rsidRPr="00714F4B">
        <w:rPr>
          <w:rFonts w:ascii="Arial" w:hAnsi="Arial" w:cs="Arial"/>
          <w:b/>
          <w:sz w:val="24"/>
          <w:szCs w:val="22"/>
        </w:rPr>
        <w:t>Logomatic</w:t>
      </w:r>
      <w:proofErr w:type="spellEnd"/>
      <w:r w:rsidRPr="00714F4B">
        <w:rPr>
          <w:rFonts w:ascii="Arial" w:hAnsi="Arial" w:cs="Arial"/>
          <w:b/>
          <w:sz w:val="24"/>
          <w:szCs w:val="22"/>
        </w:rPr>
        <w:t xml:space="preserve"> 850 </w:t>
      </w:r>
      <w:r w:rsidR="00941A30">
        <w:rPr>
          <w:rFonts w:ascii="Arial" w:hAnsi="Arial" w:cs="Arial"/>
          <w:b/>
          <w:sz w:val="24"/>
          <w:szCs w:val="22"/>
        </w:rPr>
        <w:t>e</w:t>
      </w:r>
      <w:r w:rsidRPr="00714F4B">
        <w:rPr>
          <w:rFonts w:ascii="Arial" w:hAnsi="Arial" w:cs="Arial"/>
          <w:b/>
          <w:sz w:val="24"/>
          <w:szCs w:val="22"/>
        </w:rPr>
        <w:t>P3 Hybrid</w:t>
      </w:r>
      <w:r w:rsidRPr="003B03B1">
        <w:rPr>
          <w:rFonts w:ascii="Arial" w:hAnsi="Arial" w:cs="Arial"/>
          <w:bCs/>
          <w:sz w:val="24"/>
          <w:szCs w:val="22"/>
        </w:rPr>
        <w:t xml:space="preserve"> von Logopak. </w:t>
      </w:r>
      <w:r>
        <w:rPr>
          <w:rFonts w:ascii="Arial" w:hAnsi="Arial" w:cs="Arial"/>
          <w:bCs/>
          <w:sz w:val="24"/>
          <w:szCs w:val="22"/>
        </w:rPr>
        <w:t>Der</w:t>
      </w:r>
      <w:r w:rsidRPr="003B03B1">
        <w:rPr>
          <w:rFonts w:ascii="Arial" w:hAnsi="Arial" w:cs="Arial"/>
          <w:bCs/>
          <w:sz w:val="24"/>
          <w:szCs w:val="22"/>
        </w:rPr>
        <w:t xml:space="preserve"> Verzicht auf jegliche Pneumatik beim Applizieren von Etiketten spar</w:t>
      </w:r>
      <w:r>
        <w:rPr>
          <w:rFonts w:ascii="Arial" w:hAnsi="Arial" w:cs="Arial"/>
          <w:bCs/>
          <w:sz w:val="24"/>
          <w:szCs w:val="22"/>
        </w:rPr>
        <w:t>t</w:t>
      </w:r>
      <w:r w:rsidRPr="003B03B1">
        <w:rPr>
          <w:rFonts w:ascii="Arial" w:hAnsi="Arial" w:cs="Arial"/>
          <w:bCs/>
          <w:sz w:val="24"/>
          <w:szCs w:val="22"/>
        </w:rPr>
        <w:t xml:space="preserve"> nicht nur eine der teuersten industriellen </w:t>
      </w:r>
      <w:r w:rsidRPr="003B03B1">
        <w:rPr>
          <w:rFonts w:ascii="Arial" w:hAnsi="Arial" w:cs="Arial"/>
          <w:bCs/>
          <w:sz w:val="24"/>
          <w:szCs w:val="24"/>
        </w:rPr>
        <w:t>Energieformen ein, sondern unterstütz</w:t>
      </w:r>
      <w:r>
        <w:rPr>
          <w:rFonts w:ascii="Arial" w:hAnsi="Arial" w:cs="Arial"/>
          <w:bCs/>
          <w:sz w:val="24"/>
          <w:szCs w:val="24"/>
        </w:rPr>
        <w:t>t</w:t>
      </w:r>
      <w:r w:rsidRPr="003B03B1">
        <w:rPr>
          <w:rFonts w:ascii="Arial" w:hAnsi="Arial" w:cs="Arial"/>
          <w:bCs/>
          <w:sz w:val="24"/>
          <w:szCs w:val="24"/>
        </w:rPr>
        <w:t xml:space="preserve"> auch nachhaltig die Umsetzung von </w:t>
      </w:r>
      <w:r w:rsidRPr="003B03B1">
        <w:rPr>
          <w:rFonts w:ascii="Arial" w:hAnsi="Arial" w:cs="Arial"/>
          <w:bCs/>
          <w:sz w:val="24"/>
          <w:szCs w:val="24"/>
          <w:shd w:val="clear" w:color="auto" w:fill="FFFFFF"/>
        </w:rPr>
        <w:t xml:space="preserve">Energiemanagementsystemen nach </w:t>
      </w:r>
      <w:r w:rsidRPr="003B03B1">
        <w:rPr>
          <w:rFonts w:ascii="Arial" w:hAnsi="Arial" w:cs="Arial"/>
          <w:bCs/>
          <w:sz w:val="24"/>
          <w:szCs w:val="24"/>
        </w:rPr>
        <w:t xml:space="preserve">ISO 50001:2018. </w:t>
      </w:r>
      <w:r>
        <w:rPr>
          <w:rFonts w:ascii="Arial" w:hAnsi="Arial" w:cs="Arial"/>
          <w:bCs/>
          <w:sz w:val="24"/>
          <w:szCs w:val="24"/>
        </w:rPr>
        <w:t>„Abfall – nein danke“ heißt es ebenfalls – denn</w:t>
      </w:r>
      <w:r w:rsidRPr="003B03B1">
        <w:rPr>
          <w:rFonts w:ascii="Arial" w:hAnsi="Arial" w:cs="Arial"/>
          <w:bCs/>
          <w:sz w:val="24"/>
          <w:szCs w:val="24"/>
        </w:rPr>
        <w:t xml:space="preserve"> die </w:t>
      </w:r>
      <w:proofErr w:type="spellStart"/>
      <w:r w:rsidRPr="003B03B1">
        <w:rPr>
          <w:rFonts w:ascii="Arial" w:hAnsi="Arial" w:cs="Arial"/>
          <w:bCs/>
          <w:sz w:val="24"/>
          <w:szCs w:val="24"/>
        </w:rPr>
        <w:t>Etikettiersysteme</w:t>
      </w:r>
      <w:proofErr w:type="spellEnd"/>
      <w:r w:rsidRPr="003B03B1">
        <w:rPr>
          <w:rFonts w:ascii="Arial" w:hAnsi="Arial" w:cs="Arial"/>
          <w:bCs/>
          <w:sz w:val="24"/>
          <w:szCs w:val="24"/>
        </w:rPr>
        <w:t xml:space="preserve"> können auch mit </w:t>
      </w:r>
      <w:proofErr w:type="spellStart"/>
      <w:r w:rsidRPr="003B03B1">
        <w:rPr>
          <w:rFonts w:ascii="Arial" w:hAnsi="Arial" w:cs="Arial"/>
          <w:bCs/>
          <w:sz w:val="24"/>
          <w:szCs w:val="24"/>
        </w:rPr>
        <w:t>Linerless</w:t>
      </w:r>
      <w:proofErr w:type="spellEnd"/>
      <w:r w:rsidRPr="003B03B1">
        <w:rPr>
          <w:rFonts w:ascii="Arial" w:hAnsi="Arial" w:cs="Arial"/>
          <w:bCs/>
          <w:sz w:val="24"/>
          <w:szCs w:val="24"/>
        </w:rPr>
        <w:t xml:space="preserve">-Etiketten betrieben werden, bei denen kein Trägermaterial </w:t>
      </w:r>
      <w:r>
        <w:rPr>
          <w:rFonts w:ascii="Arial" w:hAnsi="Arial" w:cs="Arial"/>
          <w:bCs/>
          <w:sz w:val="24"/>
          <w:szCs w:val="24"/>
        </w:rPr>
        <w:t>entsorgt werden muss</w:t>
      </w:r>
      <w:r w:rsidRPr="003B03B1">
        <w:rPr>
          <w:rFonts w:ascii="Arial" w:hAnsi="Arial" w:cs="Arial"/>
          <w:bCs/>
          <w:sz w:val="24"/>
          <w:szCs w:val="24"/>
        </w:rPr>
        <w:t xml:space="preserve">. </w:t>
      </w:r>
      <w:r>
        <w:rPr>
          <w:rFonts w:ascii="Arial" w:hAnsi="Arial" w:cs="Arial"/>
          <w:bCs/>
          <w:sz w:val="24"/>
          <w:szCs w:val="24"/>
        </w:rPr>
        <w:t>Damit reduzieren d</w:t>
      </w:r>
      <w:r w:rsidRPr="003B03B1">
        <w:rPr>
          <w:rFonts w:ascii="Arial" w:hAnsi="Arial" w:cs="Arial"/>
          <w:bCs/>
          <w:sz w:val="24"/>
          <w:szCs w:val="24"/>
        </w:rPr>
        <w:t xml:space="preserve">ie </w:t>
      </w:r>
      <w:proofErr w:type="spellStart"/>
      <w:r w:rsidRPr="003B03B1">
        <w:rPr>
          <w:rFonts w:ascii="Arial" w:hAnsi="Arial" w:cs="Arial"/>
          <w:bCs/>
          <w:sz w:val="24"/>
          <w:szCs w:val="22"/>
        </w:rPr>
        <w:t>Etikettiersysteme</w:t>
      </w:r>
      <w:proofErr w:type="spellEnd"/>
      <w:r w:rsidRPr="003B03B1">
        <w:rPr>
          <w:rFonts w:ascii="Arial" w:hAnsi="Arial" w:cs="Arial"/>
          <w:bCs/>
          <w:sz w:val="24"/>
          <w:szCs w:val="22"/>
        </w:rPr>
        <w:t xml:space="preserve"> der Serie 850 </w:t>
      </w:r>
      <w:r w:rsidR="00941A30">
        <w:rPr>
          <w:rFonts w:ascii="Arial" w:hAnsi="Arial" w:cs="Arial"/>
          <w:bCs/>
          <w:sz w:val="24"/>
          <w:szCs w:val="22"/>
        </w:rPr>
        <w:t>e</w:t>
      </w:r>
      <w:r w:rsidRPr="003B03B1">
        <w:rPr>
          <w:rFonts w:ascii="Arial" w:hAnsi="Arial" w:cs="Arial"/>
          <w:bCs/>
          <w:sz w:val="24"/>
          <w:szCs w:val="22"/>
        </w:rPr>
        <w:t xml:space="preserve">P3 Hybrid </w:t>
      </w:r>
      <w:r>
        <w:rPr>
          <w:rFonts w:ascii="Arial" w:hAnsi="Arial" w:cs="Arial"/>
          <w:bCs/>
          <w:sz w:val="24"/>
          <w:szCs w:val="22"/>
        </w:rPr>
        <w:t>durch den Verzicht auf Druckluft</w:t>
      </w:r>
      <w:r w:rsidRPr="003B03B1">
        <w:rPr>
          <w:rFonts w:ascii="Arial" w:hAnsi="Arial" w:cs="Arial"/>
          <w:bCs/>
          <w:sz w:val="24"/>
          <w:szCs w:val="22"/>
        </w:rPr>
        <w:t xml:space="preserve"> </w:t>
      </w:r>
      <w:r w:rsidR="00FA22EF">
        <w:rPr>
          <w:rFonts w:ascii="Arial" w:hAnsi="Arial" w:cs="Arial"/>
          <w:bCs/>
          <w:sz w:val="24"/>
          <w:szCs w:val="22"/>
        </w:rPr>
        <w:t xml:space="preserve">und den Einsatz nachhaltiger Etiketten aus FSC-zertifiziertem Holz </w:t>
      </w:r>
      <w:r w:rsidRPr="003B03B1">
        <w:rPr>
          <w:rFonts w:ascii="Arial" w:hAnsi="Arial" w:cs="Arial"/>
          <w:bCs/>
          <w:sz w:val="24"/>
          <w:szCs w:val="24"/>
        </w:rPr>
        <w:t>den CO</w:t>
      </w:r>
      <w:r w:rsidRPr="003B03B1">
        <w:rPr>
          <w:rFonts w:ascii="Arial" w:hAnsi="Arial" w:cs="Arial"/>
          <w:bCs/>
          <w:sz w:val="24"/>
          <w:szCs w:val="24"/>
          <w:vertAlign w:val="subscript"/>
        </w:rPr>
        <w:t>2</w:t>
      </w:r>
      <w:r w:rsidRPr="003B03B1">
        <w:rPr>
          <w:rFonts w:ascii="Arial" w:hAnsi="Arial" w:cs="Arial"/>
          <w:bCs/>
          <w:sz w:val="24"/>
          <w:szCs w:val="24"/>
        </w:rPr>
        <w:t>-Footprint in Produktion, Logistik und Entsorgung.</w:t>
      </w:r>
    </w:p>
    <w:p w14:paraId="6FA071DA" w14:textId="77777777" w:rsidR="003B03B1" w:rsidRDefault="003B03B1" w:rsidP="005D188D">
      <w:pPr>
        <w:spacing w:line="360" w:lineRule="auto"/>
        <w:rPr>
          <w:rFonts w:ascii="Arial" w:eastAsia="Arial" w:hAnsi="Arial" w:cs="Arial"/>
          <w:sz w:val="24"/>
          <w:szCs w:val="24"/>
        </w:rPr>
      </w:pPr>
    </w:p>
    <w:p w14:paraId="585F14A7" w14:textId="6C58D29C" w:rsidR="00714F4B" w:rsidRPr="000779DD" w:rsidRDefault="00714F4B" w:rsidP="005D188D">
      <w:pPr>
        <w:spacing w:line="360" w:lineRule="auto"/>
        <w:rPr>
          <w:rFonts w:ascii="Arial" w:eastAsia="Arial" w:hAnsi="Arial" w:cs="Arial"/>
          <w:b/>
          <w:bCs/>
          <w:sz w:val="24"/>
          <w:szCs w:val="24"/>
        </w:rPr>
      </w:pPr>
      <w:r w:rsidRPr="000779DD">
        <w:rPr>
          <w:rFonts w:ascii="Arial" w:eastAsia="Arial" w:hAnsi="Arial" w:cs="Arial"/>
          <w:b/>
          <w:bCs/>
          <w:sz w:val="24"/>
          <w:szCs w:val="24"/>
        </w:rPr>
        <w:t>Kennzeichnung von Umverpackungen für den Versand</w:t>
      </w:r>
    </w:p>
    <w:p w14:paraId="1DDB3D52" w14:textId="77777777" w:rsidR="00714F4B" w:rsidRPr="000779DD" w:rsidRDefault="00714F4B" w:rsidP="005D188D">
      <w:pPr>
        <w:spacing w:line="360" w:lineRule="auto"/>
        <w:rPr>
          <w:rFonts w:ascii="Arial" w:eastAsia="Arial" w:hAnsi="Arial" w:cs="Arial"/>
          <w:sz w:val="24"/>
          <w:szCs w:val="24"/>
        </w:rPr>
      </w:pPr>
    </w:p>
    <w:p w14:paraId="375E7FC7" w14:textId="77777777" w:rsidR="000779DD" w:rsidRPr="000779DD" w:rsidRDefault="00714F4B" w:rsidP="00714F4B">
      <w:pPr>
        <w:spacing w:line="360" w:lineRule="auto"/>
        <w:rPr>
          <w:rFonts w:ascii="Arial" w:eastAsia="Arial" w:hAnsi="Arial" w:cs="Arial"/>
          <w:sz w:val="24"/>
          <w:szCs w:val="24"/>
        </w:rPr>
      </w:pPr>
      <w:r w:rsidRPr="000779DD">
        <w:rPr>
          <w:rFonts w:ascii="Arial" w:eastAsia="Arial" w:hAnsi="Arial" w:cs="Arial"/>
          <w:sz w:val="24"/>
          <w:szCs w:val="24"/>
        </w:rPr>
        <w:t>An dem gemeinsamen Messeexponat zur Kennzeichnung von Trays, Kartons und anderen Umverpackungen zeig</w:t>
      </w:r>
      <w:r w:rsidR="00BB77DA" w:rsidRPr="000779DD">
        <w:rPr>
          <w:rFonts w:ascii="Arial" w:eastAsia="Arial" w:hAnsi="Arial" w:cs="Arial"/>
          <w:sz w:val="24"/>
          <w:szCs w:val="24"/>
        </w:rPr>
        <w:t>en</w:t>
      </w:r>
      <w:r w:rsidRPr="000779DD">
        <w:rPr>
          <w:rFonts w:ascii="Arial" w:eastAsia="Arial" w:hAnsi="Arial" w:cs="Arial"/>
          <w:sz w:val="24"/>
          <w:szCs w:val="24"/>
        </w:rPr>
        <w:t xml:space="preserve"> Logopak System</w:t>
      </w:r>
      <w:r w:rsidR="00941A30" w:rsidRPr="000779DD">
        <w:rPr>
          <w:rFonts w:ascii="Arial" w:eastAsia="Arial" w:hAnsi="Arial" w:cs="Arial"/>
          <w:sz w:val="24"/>
          <w:szCs w:val="24"/>
        </w:rPr>
        <w:t>e</w:t>
      </w:r>
      <w:r w:rsidRPr="000779DD">
        <w:rPr>
          <w:rFonts w:ascii="Arial" w:eastAsia="Arial" w:hAnsi="Arial" w:cs="Arial"/>
          <w:sz w:val="24"/>
          <w:szCs w:val="24"/>
        </w:rPr>
        <w:t xml:space="preserve"> </w:t>
      </w:r>
      <w:r w:rsidR="00BB77DA" w:rsidRPr="000779DD">
        <w:rPr>
          <w:rFonts w:ascii="Arial" w:eastAsia="Arial" w:hAnsi="Arial" w:cs="Arial"/>
          <w:sz w:val="24"/>
          <w:szCs w:val="24"/>
        </w:rPr>
        <w:t xml:space="preserve">und </w:t>
      </w:r>
      <w:proofErr w:type="spellStart"/>
      <w:r w:rsidR="00BB77DA" w:rsidRPr="000779DD">
        <w:rPr>
          <w:rFonts w:ascii="Arial" w:eastAsia="Arial" w:hAnsi="Arial" w:cs="Arial"/>
          <w:sz w:val="24"/>
          <w:szCs w:val="24"/>
        </w:rPr>
        <w:t>Novexx</w:t>
      </w:r>
      <w:proofErr w:type="spellEnd"/>
      <w:r w:rsidR="00BB77DA" w:rsidRPr="000779DD">
        <w:rPr>
          <w:rFonts w:ascii="Arial" w:eastAsia="Arial" w:hAnsi="Arial" w:cs="Arial"/>
          <w:sz w:val="24"/>
          <w:szCs w:val="24"/>
        </w:rPr>
        <w:t xml:space="preserve"> </w:t>
      </w:r>
      <w:r w:rsidRPr="000779DD">
        <w:rPr>
          <w:rFonts w:ascii="Arial" w:eastAsia="Arial" w:hAnsi="Arial" w:cs="Arial"/>
          <w:sz w:val="24"/>
          <w:szCs w:val="24"/>
        </w:rPr>
        <w:t xml:space="preserve">gleich zwei </w:t>
      </w:r>
      <w:r w:rsidR="00BB77DA" w:rsidRPr="000779DD">
        <w:rPr>
          <w:rFonts w:ascii="Arial" w:eastAsia="Arial" w:hAnsi="Arial" w:cs="Arial"/>
          <w:sz w:val="24"/>
          <w:szCs w:val="24"/>
        </w:rPr>
        <w:t>Beispiele für vernetzte Kennzeichnungslösungen.</w:t>
      </w:r>
      <w:r w:rsidR="000779DD" w:rsidRPr="000779DD">
        <w:rPr>
          <w:rFonts w:ascii="Arial" w:eastAsia="Arial" w:hAnsi="Arial" w:cs="Arial"/>
          <w:sz w:val="24"/>
          <w:szCs w:val="24"/>
        </w:rPr>
        <w:t xml:space="preserve"> </w:t>
      </w:r>
    </w:p>
    <w:p w14:paraId="4BDB8ADC" w14:textId="77777777" w:rsidR="000779DD" w:rsidRPr="000779DD" w:rsidRDefault="000779DD" w:rsidP="00714F4B">
      <w:pPr>
        <w:spacing w:line="360" w:lineRule="auto"/>
        <w:rPr>
          <w:rFonts w:ascii="Arial" w:eastAsia="Arial" w:hAnsi="Arial" w:cs="Arial"/>
          <w:sz w:val="24"/>
          <w:szCs w:val="24"/>
        </w:rPr>
      </w:pPr>
    </w:p>
    <w:p w14:paraId="702DB8D8" w14:textId="20415A3E" w:rsidR="00BB77DA" w:rsidRPr="00F83D68" w:rsidRDefault="000779DD" w:rsidP="00714F4B">
      <w:pPr>
        <w:spacing w:line="360" w:lineRule="auto"/>
        <w:rPr>
          <w:rFonts w:ascii="Arial" w:hAnsi="Arial" w:cs="Arial"/>
          <w:bCs/>
          <w:sz w:val="24"/>
          <w:szCs w:val="24"/>
        </w:rPr>
      </w:pPr>
      <w:r w:rsidRPr="00F83D68">
        <w:rPr>
          <w:rFonts w:ascii="Arial" w:eastAsia="Arial" w:hAnsi="Arial" w:cs="Arial"/>
          <w:sz w:val="24"/>
          <w:szCs w:val="24"/>
        </w:rPr>
        <w:t xml:space="preserve">In der ersten Anwendungslösung werden ein </w:t>
      </w:r>
      <w:r w:rsidRPr="00F83D68">
        <w:rPr>
          <w:rFonts w:ascii="Arial" w:hAnsi="Arial" w:cs="Arial"/>
          <w:sz w:val="24"/>
          <w:szCs w:val="24"/>
        </w:rPr>
        <w:t xml:space="preserve">Druck- und </w:t>
      </w:r>
      <w:proofErr w:type="spellStart"/>
      <w:r w:rsidRPr="00F83D68">
        <w:rPr>
          <w:rFonts w:ascii="Arial" w:hAnsi="Arial" w:cs="Arial"/>
          <w:sz w:val="24"/>
          <w:szCs w:val="24"/>
        </w:rPr>
        <w:t>Spendesystem</w:t>
      </w:r>
      <w:proofErr w:type="spellEnd"/>
      <w:r w:rsidRPr="00F83D68">
        <w:rPr>
          <w:rFonts w:ascii="Arial" w:hAnsi="Arial" w:cs="Arial"/>
          <w:sz w:val="24"/>
          <w:szCs w:val="24"/>
        </w:rPr>
        <w:t xml:space="preserve"> von </w:t>
      </w:r>
      <w:proofErr w:type="spellStart"/>
      <w:r w:rsidRPr="00F83D68">
        <w:rPr>
          <w:rFonts w:ascii="Arial" w:hAnsi="Arial" w:cs="Arial"/>
          <w:sz w:val="24"/>
          <w:szCs w:val="24"/>
        </w:rPr>
        <w:t>Novexx</w:t>
      </w:r>
      <w:proofErr w:type="spellEnd"/>
      <w:r w:rsidRPr="00F83D68">
        <w:rPr>
          <w:rFonts w:ascii="Arial" w:hAnsi="Arial" w:cs="Arial"/>
          <w:sz w:val="24"/>
          <w:szCs w:val="24"/>
        </w:rPr>
        <w:t xml:space="preserve"> und ein </w:t>
      </w:r>
      <w:proofErr w:type="spellStart"/>
      <w:r w:rsidRPr="00F83D68">
        <w:rPr>
          <w:rFonts w:ascii="Arial" w:hAnsi="Arial" w:cs="Arial"/>
          <w:b/>
          <w:sz w:val="24"/>
          <w:szCs w:val="24"/>
        </w:rPr>
        <w:t>Logomatic</w:t>
      </w:r>
      <w:proofErr w:type="spellEnd"/>
      <w:r w:rsidRPr="00F83D68">
        <w:rPr>
          <w:rFonts w:ascii="Arial" w:hAnsi="Arial" w:cs="Arial"/>
          <w:b/>
          <w:sz w:val="24"/>
          <w:szCs w:val="24"/>
        </w:rPr>
        <w:t>-</w:t>
      </w:r>
      <w:r w:rsidR="00C275FF" w:rsidRPr="00F83D68" w:rsidDel="00C275FF">
        <w:rPr>
          <w:rFonts w:ascii="Arial" w:hAnsi="Arial" w:cs="Arial"/>
          <w:b/>
          <w:sz w:val="24"/>
          <w:szCs w:val="24"/>
        </w:rPr>
        <w:t xml:space="preserve"> </w:t>
      </w:r>
      <w:proofErr w:type="spellStart"/>
      <w:r w:rsidRPr="00F83D68">
        <w:rPr>
          <w:rFonts w:ascii="Arial" w:hAnsi="Arial" w:cs="Arial"/>
          <w:b/>
          <w:sz w:val="24"/>
          <w:szCs w:val="24"/>
        </w:rPr>
        <w:t>Etikettiersystem</w:t>
      </w:r>
      <w:proofErr w:type="spellEnd"/>
      <w:r w:rsidRPr="00F83D68">
        <w:rPr>
          <w:rFonts w:ascii="Arial" w:hAnsi="Arial" w:cs="Arial"/>
          <w:b/>
          <w:sz w:val="24"/>
          <w:szCs w:val="24"/>
        </w:rPr>
        <w:t xml:space="preserve"> 510 TBH</w:t>
      </w:r>
      <w:r w:rsidRPr="00F83D68">
        <w:rPr>
          <w:rFonts w:ascii="Arial" w:hAnsi="Arial" w:cs="Arial"/>
          <w:bCs/>
          <w:sz w:val="24"/>
          <w:szCs w:val="24"/>
        </w:rPr>
        <w:t xml:space="preserve"> von Logopak mit integrierter, optoelektronischer Höhenerkennung über die Software manage.ID der </w:t>
      </w:r>
      <w:r w:rsidRPr="00F83D68">
        <w:rPr>
          <w:rFonts w:ascii="Arial" w:eastAsia="Arial" w:hAnsi="Arial" w:cs="Arial"/>
          <w:sz w:val="24"/>
          <w:szCs w:val="24"/>
        </w:rPr>
        <w:t xml:space="preserve">Softwareplattform </w:t>
      </w:r>
      <w:r w:rsidRPr="00F83D68">
        <w:rPr>
          <w:rFonts w:ascii="Arial" w:eastAsia="Arial" w:hAnsi="Arial" w:cs="Arial"/>
          <w:b/>
          <w:bCs/>
          <w:sz w:val="24"/>
          <w:szCs w:val="24"/>
        </w:rPr>
        <w:t xml:space="preserve">PID 3SIXTY </w:t>
      </w:r>
      <w:r w:rsidRPr="00F83D68">
        <w:rPr>
          <w:rFonts w:ascii="Arial" w:eastAsia="Arial" w:hAnsi="Arial" w:cs="Arial"/>
          <w:sz w:val="24"/>
          <w:szCs w:val="24"/>
        </w:rPr>
        <w:t xml:space="preserve">gemeinsam gesteuert. Mit </w:t>
      </w:r>
      <w:r w:rsidRPr="00F83D68">
        <w:rPr>
          <w:rFonts w:ascii="Arial" w:eastAsia="Arial" w:hAnsi="Arial" w:cs="Arial"/>
          <w:sz w:val="24"/>
          <w:szCs w:val="24"/>
        </w:rPr>
        <w:lastRenderedPageBreak/>
        <w:t xml:space="preserve">Daten, die manage.ID üblicherweise aus der IT-Landschaft des Kunden – sei es ein ERP/MES-System oder eine spezielle Datenbank – bezieht, erzeugt das </w:t>
      </w:r>
      <w:proofErr w:type="spellStart"/>
      <w:r w:rsidRPr="00F83D68">
        <w:rPr>
          <w:rFonts w:ascii="Arial" w:eastAsia="Arial" w:hAnsi="Arial" w:cs="Arial"/>
          <w:sz w:val="24"/>
          <w:szCs w:val="24"/>
        </w:rPr>
        <w:t>Novexx</w:t>
      </w:r>
      <w:proofErr w:type="spellEnd"/>
      <w:r w:rsidRPr="00F83D68">
        <w:rPr>
          <w:rFonts w:ascii="Arial" w:eastAsia="Arial" w:hAnsi="Arial" w:cs="Arial"/>
          <w:sz w:val="24"/>
          <w:szCs w:val="24"/>
        </w:rPr>
        <w:t xml:space="preserve">-System </w:t>
      </w:r>
      <w:r w:rsidR="004F60E5">
        <w:rPr>
          <w:rFonts w:ascii="Arial" w:eastAsia="Arial" w:hAnsi="Arial" w:cs="Arial"/>
          <w:sz w:val="24"/>
          <w:szCs w:val="24"/>
        </w:rPr>
        <w:t xml:space="preserve">zunächst </w:t>
      </w:r>
      <w:r w:rsidRPr="00F83D68">
        <w:rPr>
          <w:rFonts w:ascii="Arial" w:eastAsia="Arial" w:hAnsi="Arial" w:cs="Arial"/>
          <w:sz w:val="24"/>
          <w:szCs w:val="24"/>
        </w:rPr>
        <w:t>ein ID-Label</w:t>
      </w:r>
      <w:r w:rsidR="004F60E5">
        <w:rPr>
          <w:rFonts w:ascii="Arial" w:eastAsia="Arial" w:hAnsi="Arial" w:cs="Arial"/>
          <w:sz w:val="24"/>
          <w:szCs w:val="24"/>
        </w:rPr>
        <w:t xml:space="preserve">. </w:t>
      </w:r>
      <w:r w:rsidRPr="00F83D68">
        <w:rPr>
          <w:rFonts w:ascii="Arial" w:eastAsia="Arial" w:hAnsi="Arial" w:cs="Arial"/>
          <w:sz w:val="24"/>
          <w:szCs w:val="24"/>
        </w:rPr>
        <w:t>Ein Scanner prüft die Lesbarkeit der Daten auf dem Etikett und stößt bei i. O. über manage.ID die Erstellung eines Versandetikettes durch d</w:t>
      </w:r>
      <w:r w:rsidR="00C275FF">
        <w:rPr>
          <w:rFonts w:ascii="Arial" w:eastAsia="Arial" w:hAnsi="Arial" w:cs="Arial"/>
          <w:sz w:val="24"/>
          <w:szCs w:val="24"/>
        </w:rPr>
        <w:t>as</w:t>
      </w:r>
      <w:r w:rsidRPr="00F83D68">
        <w:rPr>
          <w:rFonts w:ascii="Arial" w:eastAsia="Arial" w:hAnsi="Arial" w:cs="Arial"/>
          <w:sz w:val="24"/>
          <w:szCs w:val="24"/>
        </w:rPr>
        <w:t xml:space="preserve"> </w:t>
      </w:r>
      <w:proofErr w:type="spellStart"/>
      <w:r w:rsidRPr="00F83D68">
        <w:rPr>
          <w:rFonts w:ascii="Arial" w:hAnsi="Arial" w:cs="Arial"/>
          <w:bCs/>
          <w:sz w:val="24"/>
          <w:szCs w:val="24"/>
        </w:rPr>
        <w:t>Logomatic-Etikettiersystem</w:t>
      </w:r>
      <w:proofErr w:type="spellEnd"/>
      <w:r w:rsidRPr="00F83D68">
        <w:rPr>
          <w:rFonts w:ascii="Arial" w:hAnsi="Arial" w:cs="Arial"/>
          <w:bCs/>
          <w:sz w:val="24"/>
          <w:szCs w:val="24"/>
        </w:rPr>
        <w:t xml:space="preserve"> 510 TBH an. Hierfür holt sich das Kennzeichnungssystem die erforderlichen Daten wiederum aus manage.ID. Das fertige Etikett wird dann – unter Berücksichtigung der detektierten Kartonhöhe – von oben durch einen </w:t>
      </w:r>
      <w:proofErr w:type="spellStart"/>
      <w:r w:rsidRPr="00F83D68">
        <w:rPr>
          <w:rFonts w:ascii="Arial" w:hAnsi="Arial" w:cs="Arial"/>
          <w:bCs/>
          <w:sz w:val="24"/>
          <w:szCs w:val="24"/>
        </w:rPr>
        <w:t>servogesteuerten</w:t>
      </w:r>
      <w:proofErr w:type="spellEnd"/>
      <w:r w:rsidRPr="00F83D68">
        <w:rPr>
          <w:rFonts w:ascii="Arial" w:hAnsi="Arial" w:cs="Arial"/>
          <w:bCs/>
          <w:sz w:val="24"/>
          <w:szCs w:val="24"/>
        </w:rPr>
        <w:t xml:space="preserve"> Applikator aufgebracht. </w:t>
      </w:r>
      <w:r w:rsidR="00F83D68" w:rsidRPr="00F83D68">
        <w:rPr>
          <w:rFonts w:ascii="Arial" w:hAnsi="Arial" w:cs="Arial"/>
          <w:bCs/>
          <w:sz w:val="24"/>
          <w:szCs w:val="24"/>
        </w:rPr>
        <w:t xml:space="preserve">Dabei kann das </w:t>
      </w:r>
      <w:proofErr w:type="spellStart"/>
      <w:r w:rsidR="00F83D68" w:rsidRPr="00F83D68">
        <w:rPr>
          <w:rFonts w:ascii="Arial" w:hAnsi="Arial" w:cs="Arial"/>
          <w:bCs/>
          <w:sz w:val="24"/>
          <w:szCs w:val="24"/>
        </w:rPr>
        <w:t>Logomatic-Etikettiersystem</w:t>
      </w:r>
      <w:proofErr w:type="spellEnd"/>
      <w:r w:rsidR="00F83D68" w:rsidRPr="00F83D68">
        <w:rPr>
          <w:rFonts w:ascii="Arial" w:hAnsi="Arial" w:cs="Arial"/>
          <w:bCs/>
          <w:sz w:val="24"/>
          <w:szCs w:val="24"/>
        </w:rPr>
        <w:t xml:space="preserve"> 510 TBH eine </w:t>
      </w:r>
      <w:r w:rsidR="00C275FF">
        <w:rPr>
          <w:rFonts w:ascii="Arial" w:hAnsi="Arial" w:cs="Arial"/>
          <w:bCs/>
          <w:sz w:val="24"/>
          <w:szCs w:val="24"/>
        </w:rPr>
        <w:t xml:space="preserve">hohe </w:t>
      </w:r>
      <w:r w:rsidR="00F83D68" w:rsidRPr="00F83D68">
        <w:rPr>
          <w:rFonts w:ascii="Arial" w:hAnsi="Arial" w:cs="Arial"/>
          <w:bCs/>
          <w:sz w:val="24"/>
          <w:szCs w:val="24"/>
        </w:rPr>
        <w:t>System-Taktleistung erreichen.</w:t>
      </w:r>
      <w:r w:rsidR="00F83D68">
        <w:rPr>
          <w:rFonts w:ascii="Arial" w:hAnsi="Arial" w:cs="Arial"/>
          <w:bCs/>
          <w:sz w:val="24"/>
          <w:szCs w:val="24"/>
        </w:rPr>
        <w:t xml:space="preserve"> </w:t>
      </w:r>
      <w:r w:rsidR="004F60E5">
        <w:rPr>
          <w:rFonts w:ascii="Arial" w:hAnsi="Arial" w:cs="Arial"/>
          <w:bCs/>
          <w:sz w:val="24"/>
          <w:szCs w:val="24"/>
        </w:rPr>
        <w:t>Dies</w:t>
      </w:r>
      <w:r w:rsidRPr="000779DD">
        <w:rPr>
          <w:rFonts w:ascii="Arial" w:hAnsi="Arial" w:cs="Arial"/>
          <w:bCs/>
          <w:sz w:val="24"/>
          <w:szCs w:val="24"/>
        </w:rPr>
        <w:t xml:space="preserve"> deutet </w:t>
      </w:r>
      <w:r w:rsidR="00C275FF">
        <w:rPr>
          <w:rFonts w:ascii="Arial" w:hAnsi="Arial" w:cs="Arial"/>
          <w:bCs/>
          <w:sz w:val="24"/>
          <w:szCs w:val="24"/>
        </w:rPr>
        <w:t xml:space="preserve">auf </w:t>
      </w:r>
      <w:r w:rsidRPr="000779DD">
        <w:rPr>
          <w:rFonts w:ascii="Arial" w:hAnsi="Arial" w:cs="Arial"/>
          <w:bCs/>
          <w:sz w:val="24"/>
          <w:szCs w:val="24"/>
        </w:rPr>
        <w:t>die hohen Kennzeich</w:t>
      </w:r>
      <w:r w:rsidR="0063178C">
        <w:rPr>
          <w:rFonts w:ascii="Arial" w:hAnsi="Arial" w:cs="Arial"/>
          <w:bCs/>
          <w:sz w:val="24"/>
          <w:szCs w:val="24"/>
        </w:rPr>
        <w:t>n</w:t>
      </w:r>
      <w:r w:rsidRPr="000779DD">
        <w:rPr>
          <w:rFonts w:ascii="Arial" w:hAnsi="Arial" w:cs="Arial"/>
          <w:bCs/>
          <w:sz w:val="24"/>
          <w:szCs w:val="24"/>
        </w:rPr>
        <w:t xml:space="preserve">ungsgeschwindigkeiten und Durchsatzleistungen </w:t>
      </w:r>
      <w:r w:rsidR="00C275FF">
        <w:rPr>
          <w:rFonts w:ascii="Arial" w:hAnsi="Arial" w:cs="Arial"/>
          <w:bCs/>
          <w:sz w:val="24"/>
          <w:szCs w:val="24"/>
        </w:rPr>
        <w:t>hin</w:t>
      </w:r>
      <w:r w:rsidRPr="000779DD">
        <w:rPr>
          <w:rFonts w:ascii="Arial" w:hAnsi="Arial" w:cs="Arial"/>
          <w:bCs/>
          <w:sz w:val="24"/>
          <w:szCs w:val="24"/>
        </w:rPr>
        <w:t xml:space="preserve">, mit denen </w:t>
      </w:r>
      <w:r w:rsidR="004F60E5" w:rsidRPr="00F83D68">
        <w:rPr>
          <w:rFonts w:ascii="Arial" w:hAnsi="Arial" w:cs="Arial"/>
          <w:bCs/>
          <w:sz w:val="24"/>
          <w:szCs w:val="24"/>
        </w:rPr>
        <w:t xml:space="preserve">das </w:t>
      </w:r>
      <w:proofErr w:type="spellStart"/>
      <w:r w:rsidR="004F60E5" w:rsidRPr="00F83D68">
        <w:rPr>
          <w:rFonts w:ascii="Arial" w:hAnsi="Arial" w:cs="Arial"/>
          <w:bCs/>
          <w:sz w:val="24"/>
          <w:szCs w:val="24"/>
        </w:rPr>
        <w:t>Logomatic-Etikettiersystem</w:t>
      </w:r>
      <w:proofErr w:type="spellEnd"/>
      <w:r w:rsidR="004F60E5" w:rsidRPr="00F83D68">
        <w:rPr>
          <w:rFonts w:ascii="Arial" w:hAnsi="Arial" w:cs="Arial"/>
          <w:bCs/>
          <w:sz w:val="24"/>
          <w:szCs w:val="24"/>
        </w:rPr>
        <w:t xml:space="preserve"> 510 TBH</w:t>
      </w:r>
      <w:r w:rsidRPr="000779DD">
        <w:rPr>
          <w:rFonts w:ascii="Arial" w:hAnsi="Arial" w:cs="Arial"/>
          <w:bCs/>
          <w:sz w:val="24"/>
          <w:szCs w:val="24"/>
        </w:rPr>
        <w:t xml:space="preserve"> aufgrund </w:t>
      </w:r>
      <w:r w:rsidR="004F60E5">
        <w:rPr>
          <w:rFonts w:ascii="Arial" w:hAnsi="Arial" w:cs="Arial"/>
          <w:bCs/>
          <w:sz w:val="24"/>
          <w:szCs w:val="24"/>
        </w:rPr>
        <w:t xml:space="preserve">seiner </w:t>
      </w:r>
      <w:r w:rsidRPr="000779DD">
        <w:rPr>
          <w:rFonts w:ascii="Arial" w:hAnsi="Arial" w:cs="Arial"/>
          <w:bCs/>
          <w:sz w:val="24"/>
          <w:szCs w:val="24"/>
        </w:rPr>
        <w:t>nahtlosen Vernetzung und</w:t>
      </w:r>
      <w:r w:rsidR="00F83D68">
        <w:rPr>
          <w:rFonts w:ascii="Arial" w:hAnsi="Arial" w:cs="Arial"/>
          <w:bCs/>
          <w:sz w:val="24"/>
          <w:szCs w:val="24"/>
        </w:rPr>
        <w:t xml:space="preserve"> </w:t>
      </w:r>
      <w:r w:rsidR="004F60E5">
        <w:rPr>
          <w:rFonts w:ascii="Arial" w:hAnsi="Arial" w:cs="Arial"/>
          <w:bCs/>
          <w:sz w:val="24"/>
          <w:szCs w:val="24"/>
        </w:rPr>
        <w:t>seiner</w:t>
      </w:r>
      <w:r w:rsidRPr="000779DD">
        <w:rPr>
          <w:rFonts w:ascii="Arial" w:hAnsi="Arial" w:cs="Arial"/>
          <w:bCs/>
          <w:sz w:val="24"/>
          <w:szCs w:val="24"/>
        </w:rPr>
        <w:t xml:space="preserve"> </w:t>
      </w:r>
      <w:proofErr w:type="spellStart"/>
      <w:r w:rsidRPr="000779DD">
        <w:rPr>
          <w:rFonts w:ascii="Arial" w:hAnsi="Arial" w:cs="Arial"/>
          <w:bCs/>
          <w:sz w:val="24"/>
          <w:szCs w:val="24"/>
        </w:rPr>
        <w:t>servomotorischen</w:t>
      </w:r>
      <w:proofErr w:type="spellEnd"/>
      <w:r w:rsidRPr="000779DD">
        <w:rPr>
          <w:rFonts w:ascii="Arial" w:hAnsi="Arial" w:cs="Arial"/>
          <w:bCs/>
          <w:sz w:val="24"/>
          <w:szCs w:val="24"/>
        </w:rPr>
        <w:t xml:space="preserve"> Applikationstechnologie in der Praxis betrieben werden k</w:t>
      </w:r>
      <w:r w:rsidR="004F60E5">
        <w:rPr>
          <w:rFonts w:ascii="Arial" w:hAnsi="Arial" w:cs="Arial"/>
          <w:bCs/>
          <w:sz w:val="24"/>
          <w:szCs w:val="24"/>
        </w:rPr>
        <w:t>an</w:t>
      </w:r>
      <w:r w:rsidRPr="000779DD">
        <w:rPr>
          <w:rFonts w:ascii="Arial" w:hAnsi="Arial" w:cs="Arial"/>
          <w:bCs/>
          <w:sz w:val="24"/>
          <w:szCs w:val="24"/>
        </w:rPr>
        <w:t>n.</w:t>
      </w:r>
    </w:p>
    <w:p w14:paraId="7C442AC3" w14:textId="77777777" w:rsidR="00F83D68" w:rsidRDefault="00F83D68" w:rsidP="00714F4B">
      <w:pPr>
        <w:spacing w:line="360" w:lineRule="auto"/>
        <w:rPr>
          <w:rFonts w:ascii="Arial" w:hAnsi="Arial" w:cs="Arial"/>
          <w:bCs/>
          <w:sz w:val="24"/>
          <w:szCs w:val="24"/>
        </w:rPr>
      </w:pPr>
    </w:p>
    <w:p w14:paraId="5B93E4E7" w14:textId="33BBC8F3" w:rsidR="006E2531" w:rsidRDefault="00F83D68" w:rsidP="00F83D68">
      <w:pPr>
        <w:spacing w:line="360" w:lineRule="auto"/>
        <w:rPr>
          <w:rFonts w:ascii="Arial" w:hAnsi="Arial" w:cs="Arial"/>
          <w:sz w:val="24"/>
          <w:szCs w:val="24"/>
        </w:rPr>
      </w:pPr>
      <w:r>
        <w:rPr>
          <w:rFonts w:ascii="Arial" w:hAnsi="Arial" w:cs="Arial"/>
          <w:bCs/>
          <w:sz w:val="24"/>
          <w:szCs w:val="24"/>
        </w:rPr>
        <w:t xml:space="preserve">Im zweiten Anwendungsbeispiel </w:t>
      </w:r>
      <w:r w:rsidRPr="00F83D68">
        <w:rPr>
          <w:rFonts w:ascii="Arial" w:hAnsi="Arial" w:cs="Arial"/>
          <w:bCs/>
          <w:sz w:val="24"/>
          <w:szCs w:val="24"/>
        </w:rPr>
        <w:t xml:space="preserve">erstellt ein nachhaltiges und flexibles </w:t>
      </w:r>
      <w:proofErr w:type="spellStart"/>
      <w:r w:rsidRPr="00F83D68">
        <w:rPr>
          <w:rFonts w:ascii="Arial" w:hAnsi="Arial" w:cs="Arial"/>
          <w:bCs/>
          <w:sz w:val="24"/>
          <w:szCs w:val="24"/>
        </w:rPr>
        <w:t>Etikettiersystem</w:t>
      </w:r>
      <w:proofErr w:type="spellEnd"/>
      <w:r w:rsidRPr="00F83D68">
        <w:rPr>
          <w:rFonts w:ascii="Arial" w:hAnsi="Arial" w:cs="Arial"/>
          <w:bCs/>
          <w:sz w:val="24"/>
          <w:szCs w:val="24"/>
        </w:rPr>
        <w:t xml:space="preserve"> </w:t>
      </w:r>
      <w:proofErr w:type="spellStart"/>
      <w:r w:rsidRPr="00F83D68">
        <w:rPr>
          <w:rFonts w:ascii="Arial" w:hAnsi="Arial" w:cs="Arial"/>
          <w:b/>
          <w:sz w:val="24"/>
          <w:szCs w:val="24"/>
        </w:rPr>
        <w:t>Logomatic</w:t>
      </w:r>
      <w:proofErr w:type="spellEnd"/>
      <w:r w:rsidRPr="00F83D68">
        <w:rPr>
          <w:rFonts w:ascii="Arial" w:hAnsi="Arial" w:cs="Arial"/>
          <w:b/>
          <w:sz w:val="24"/>
          <w:szCs w:val="24"/>
        </w:rPr>
        <w:t xml:space="preserve"> 410 </w:t>
      </w:r>
      <w:proofErr w:type="spellStart"/>
      <w:r w:rsidRPr="00F83D68">
        <w:rPr>
          <w:rFonts w:ascii="Arial" w:hAnsi="Arial" w:cs="Arial"/>
          <w:b/>
          <w:sz w:val="24"/>
          <w:szCs w:val="24"/>
        </w:rPr>
        <w:t>Linerless</w:t>
      </w:r>
      <w:proofErr w:type="spellEnd"/>
      <w:r>
        <w:rPr>
          <w:rFonts w:ascii="Arial" w:hAnsi="Arial" w:cs="Arial"/>
          <w:b/>
          <w:sz w:val="24"/>
          <w:szCs w:val="24"/>
        </w:rPr>
        <w:t xml:space="preserve"> </w:t>
      </w:r>
      <w:r w:rsidRPr="00F83D68">
        <w:rPr>
          <w:rFonts w:ascii="Arial" w:hAnsi="Arial" w:cs="Arial"/>
          <w:bCs/>
          <w:sz w:val="24"/>
          <w:szCs w:val="24"/>
        </w:rPr>
        <w:t>vollautomatisch</w:t>
      </w:r>
      <w:r>
        <w:rPr>
          <w:rFonts w:ascii="Arial" w:hAnsi="Arial" w:cs="Arial"/>
          <w:bCs/>
          <w:sz w:val="24"/>
          <w:szCs w:val="24"/>
        </w:rPr>
        <w:t xml:space="preserve"> ein </w:t>
      </w:r>
      <w:r w:rsidR="004F4FE5">
        <w:rPr>
          <w:rFonts w:ascii="Arial" w:hAnsi="Arial" w:cs="Arial"/>
          <w:bCs/>
          <w:sz w:val="24"/>
          <w:szCs w:val="24"/>
        </w:rPr>
        <w:t>50</w:t>
      </w:r>
      <w:r>
        <w:rPr>
          <w:rFonts w:ascii="Arial" w:hAnsi="Arial" w:cs="Arial"/>
          <w:bCs/>
          <w:sz w:val="24"/>
          <w:szCs w:val="24"/>
        </w:rPr>
        <w:t xml:space="preserve"> mm x 10</w:t>
      </w:r>
      <w:r w:rsidR="004F4FE5">
        <w:rPr>
          <w:rFonts w:ascii="Arial" w:hAnsi="Arial" w:cs="Arial"/>
          <w:bCs/>
          <w:sz w:val="24"/>
          <w:szCs w:val="24"/>
        </w:rPr>
        <w:t>5</w:t>
      </w:r>
      <w:r>
        <w:rPr>
          <w:rFonts w:ascii="Arial" w:hAnsi="Arial" w:cs="Arial"/>
          <w:bCs/>
          <w:sz w:val="24"/>
          <w:szCs w:val="24"/>
        </w:rPr>
        <w:t xml:space="preserve"> mm großes ID-Label und appliziert dieses auf einem Karton. Nachhaltig deshalb, weil bei </w:t>
      </w:r>
      <w:proofErr w:type="spellStart"/>
      <w:r>
        <w:rPr>
          <w:rFonts w:ascii="Arial" w:hAnsi="Arial" w:cs="Arial"/>
          <w:bCs/>
          <w:sz w:val="24"/>
          <w:szCs w:val="24"/>
        </w:rPr>
        <w:t>Linerless</w:t>
      </w:r>
      <w:proofErr w:type="spellEnd"/>
      <w:r>
        <w:rPr>
          <w:rFonts w:ascii="Arial" w:hAnsi="Arial" w:cs="Arial"/>
          <w:bCs/>
          <w:sz w:val="24"/>
          <w:szCs w:val="24"/>
        </w:rPr>
        <w:t>-Etiketten kein Trägermaterial anfällt; flexibel deshalb, weil das Kennzeichnungssystem ohne Umstellungen und in der Praxis direkt hintereinander verschieden große Eti</w:t>
      </w:r>
      <w:r w:rsidRPr="00F83D68">
        <w:rPr>
          <w:rFonts w:ascii="Arial" w:hAnsi="Arial" w:cs="Arial"/>
          <w:bCs/>
          <w:sz w:val="24"/>
          <w:szCs w:val="24"/>
        </w:rPr>
        <w:t>kettenformate erzeugen kann, z. B. wie a</w:t>
      </w:r>
      <w:r>
        <w:rPr>
          <w:rFonts w:ascii="Arial" w:hAnsi="Arial" w:cs="Arial"/>
          <w:bCs/>
          <w:sz w:val="24"/>
          <w:szCs w:val="24"/>
        </w:rPr>
        <w:t>n diesem</w:t>
      </w:r>
      <w:r w:rsidRPr="00F83D68">
        <w:rPr>
          <w:rFonts w:ascii="Arial" w:hAnsi="Arial" w:cs="Arial"/>
          <w:bCs/>
          <w:sz w:val="24"/>
          <w:szCs w:val="24"/>
        </w:rPr>
        <w:t xml:space="preserve"> </w:t>
      </w:r>
      <w:proofErr w:type="spellStart"/>
      <w:r>
        <w:rPr>
          <w:rFonts w:ascii="Arial" w:hAnsi="Arial" w:cs="Arial"/>
          <w:bCs/>
          <w:sz w:val="24"/>
          <w:szCs w:val="24"/>
        </w:rPr>
        <w:t>LogiMAT</w:t>
      </w:r>
      <w:proofErr w:type="spellEnd"/>
      <w:r>
        <w:rPr>
          <w:rFonts w:ascii="Arial" w:hAnsi="Arial" w:cs="Arial"/>
          <w:bCs/>
          <w:sz w:val="24"/>
          <w:szCs w:val="24"/>
        </w:rPr>
        <w:t>-</w:t>
      </w:r>
      <w:r w:rsidRPr="00F83D68">
        <w:rPr>
          <w:rFonts w:ascii="Arial" w:hAnsi="Arial" w:cs="Arial"/>
          <w:bCs/>
          <w:sz w:val="24"/>
          <w:szCs w:val="24"/>
        </w:rPr>
        <w:t>Exponat Warnetiketten von 10</w:t>
      </w:r>
      <w:r w:rsidR="004F4FE5">
        <w:rPr>
          <w:rFonts w:ascii="Arial" w:hAnsi="Arial" w:cs="Arial"/>
          <w:bCs/>
          <w:sz w:val="24"/>
          <w:szCs w:val="24"/>
        </w:rPr>
        <w:t>5</w:t>
      </w:r>
      <w:r w:rsidRPr="00F83D68">
        <w:rPr>
          <w:rFonts w:ascii="Arial" w:hAnsi="Arial" w:cs="Arial"/>
          <w:bCs/>
          <w:sz w:val="24"/>
          <w:szCs w:val="24"/>
        </w:rPr>
        <w:t xml:space="preserve"> mm x 10</w:t>
      </w:r>
      <w:r w:rsidR="004F4FE5">
        <w:rPr>
          <w:rFonts w:ascii="Arial" w:hAnsi="Arial" w:cs="Arial"/>
          <w:bCs/>
          <w:sz w:val="24"/>
          <w:szCs w:val="24"/>
        </w:rPr>
        <w:t>5</w:t>
      </w:r>
      <w:r w:rsidRPr="00F83D68">
        <w:rPr>
          <w:rFonts w:ascii="Arial" w:hAnsi="Arial" w:cs="Arial"/>
          <w:bCs/>
          <w:sz w:val="24"/>
          <w:szCs w:val="24"/>
        </w:rPr>
        <w:t xml:space="preserve"> mm Größe. Die</w:t>
      </w:r>
      <w:r>
        <w:rPr>
          <w:rFonts w:ascii="Arial" w:hAnsi="Arial" w:cs="Arial"/>
          <w:bCs/>
          <w:sz w:val="24"/>
          <w:szCs w:val="24"/>
        </w:rPr>
        <w:t xml:space="preserve"> Möglichkeit </w:t>
      </w:r>
      <w:r w:rsidR="0063178C">
        <w:rPr>
          <w:rFonts w:ascii="Arial" w:hAnsi="Arial" w:cs="Arial"/>
          <w:bCs/>
          <w:sz w:val="24"/>
          <w:szCs w:val="24"/>
        </w:rPr>
        <w:t>unterschiedlicher</w:t>
      </w:r>
      <w:r>
        <w:rPr>
          <w:rFonts w:ascii="Arial" w:hAnsi="Arial" w:cs="Arial"/>
          <w:bCs/>
          <w:sz w:val="24"/>
          <w:szCs w:val="24"/>
        </w:rPr>
        <w:t xml:space="preserve"> Etikettenlängen</w:t>
      </w:r>
      <w:r w:rsidRPr="00F83D68">
        <w:rPr>
          <w:rFonts w:ascii="Arial" w:hAnsi="Arial" w:cs="Arial"/>
          <w:bCs/>
          <w:sz w:val="24"/>
          <w:szCs w:val="24"/>
        </w:rPr>
        <w:t xml:space="preserve"> gewährleistet einen optimalen Materialeinsatz und höchste Wirtschaftlichkeit des innovativen Eco-</w:t>
      </w:r>
      <w:proofErr w:type="spellStart"/>
      <w:r w:rsidRPr="00F83D68">
        <w:rPr>
          <w:rFonts w:ascii="Arial" w:hAnsi="Arial" w:cs="Arial"/>
          <w:bCs/>
          <w:sz w:val="24"/>
          <w:szCs w:val="24"/>
        </w:rPr>
        <w:t>Labellers</w:t>
      </w:r>
      <w:proofErr w:type="spellEnd"/>
      <w:r w:rsidRPr="00F83D68">
        <w:rPr>
          <w:rFonts w:ascii="Arial" w:hAnsi="Arial" w:cs="Arial"/>
          <w:bCs/>
          <w:sz w:val="24"/>
          <w:szCs w:val="24"/>
        </w:rPr>
        <w:t>. Auch in diesem zweiten Anwendungsszenario auf der Messe erfolgt nach einer erfolgreiche</w:t>
      </w:r>
      <w:r>
        <w:rPr>
          <w:rFonts w:ascii="Arial" w:hAnsi="Arial" w:cs="Arial"/>
          <w:bCs/>
          <w:sz w:val="24"/>
          <w:szCs w:val="24"/>
        </w:rPr>
        <w:t xml:space="preserve">n Lesbarkeitskontrolle durch einen Scanner mit Daten aus manage.ID die Erzeugung eines Versandlabels – </w:t>
      </w:r>
      <w:r w:rsidR="004F60E5">
        <w:rPr>
          <w:rFonts w:ascii="Arial" w:hAnsi="Arial" w:cs="Arial"/>
          <w:bCs/>
          <w:sz w:val="24"/>
          <w:szCs w:val="24"/>
        </w:rPr>
        <w:t>jetzt</w:t>
      </w:r>
      <w:r>
        <w:rPr>
          <w:rFonts w:ascii="Arial" w:hAnsi="Arial" w:cs="Arial"/>
          <w:bCs/>
          <w:sz w:val="24"/>
          <w:szCs w:val="24"/>
        </w:rPr>
        <w:t xml:space="preserve"> auf einem </w:t>
      </w:r>
      <w:r w:rsidRPr="000779DD">
        <w:rPr>
          <w:rFonts w:ascii="Arial" w:hAnsi="Arial" w:cs="Arial"/>
          <w:sz w:val="24"/>
          <w:szCs w:val="24"/>
        </w:rPr>
        <w:t xml:space="preserve">Druck- und </w:t>
      </w:r>
      <w:proofErr w:type="spellStart"/>
      <w:r w:rsidRPr="000779DD">
        <w:rPr>
          <w:rFonts w:ascii="Arial" w:hAnsi="Arial" w:cs="Arial"/>
          <w:sz w:val="24"/>
          <w:szCs w:val="24"/>
        </w:rPr>
        <w:t>Spendesystem</w:t>
      </w:r>
      <w:proofErr w:type="spellEnd"/>
      <w:r w:rsidR="004F60E5">
        <w:rPr>
          <w:rFonts w:ascii="Arial" w:hAnsi="Arial" w:cs="Arial"/>
          <w:sz w:val="24"/>
          <w:szCs w:val="24"/>
        </w:rPr>
        <w:t xml:space="preserve"> </w:t>
      </w:r>
      <w:r>
        <w:rPr>
          <w:rFonts w:ascii="Arial" w:hAnsi="Arial" w:cs="Arial"/>
          <w:sz w:val="24"/>
          <w:szCs w:val="24"/>
        </w:rPr>
        <w:t xml:space="preserve">von </w:t>
      </w:r>
      <w:proofErr w:type="spellStart"/>
      <w:r>
        <w:rPr>
          <w:rFonts w:ascii="Arial" w:hAnsi="Arial" w:cs="Arial"/>
          <w:sz w:val="24"/>
          <w:szCs w:val="24"/>
        </w:rPr>
        <w:t>Novexx</w:t>
      </w:r>
      <w:proofErr w:type="spellEnd"/>
      <w:r w:rsidRPr="00125B53">
        <w:rPr>
          <w:rFonts w:ascii="Arial" w:hAnsi="Arial" w:cs="Arial"/>
          <w:sz w:val="24"/>
          <w:szCs w:val="24"/>
        </w:rPr>
        <w:t>.</w:t>
      </w:r>
      <w:r>
        <w:rPr>
          <w:rFonts w:ascii="Arial" w:hAnsi="Arial" w:cs="Arial"/>
          <w:sz w:val="24"/>
          <w:szCs w:val="24"/>
        </w:rPr>
        <w:t xml:space="preserve"> Insgesamt unterstreicht das Exponat, wie nachhaltige und flexible </w:t>
      </w:r>
      <w:proofErr w:type="spellStart"/>
      <w:r>
        <w:rPr>
          <w:rFonts w:ascii="Arial" w:hAnsi="Arial" w:cs="Arial"/>
          <w:sz w:val="24"/>
          <w:szCs w:val="24"/>
        </w:rPr>
        <w:t>Etikettiersysteme</w:t>
      </w:r>
      <w:proofErr w:type="spellEnd"/>
      <w:r>
        <w:rPr>
          <w:rFonts w:ascii="Arial" w:hAnsi="Arial" w:cs="Arial"/>
          <w:sz w:val="24"/>
          <w:szCs w:val="24"/>
        </w:rPr>
        <w:t xml:space="preserve"> im vernetzten Verbund optimale Kennzeichnungslösungen ermöglichen.</w:t>
      </w:r>
    </w:p>
    <w:p w14:paraId="338C2B72" w14:textId="77777777" w:rsidR="00F83D68" w:rsidRDefault="00F83D68" w:rsidP="00F83D68">
      <w:pPr>
        <w:spacing w:line="360" w:lineRule="auto"/>
        <w:rPr>
          <w:rFonts w:ascii="Arial" w:hAnsi="Arial" w:cs="Arial"/>
          <w:sz w:val="24"/>
          <w:szCs w:val="24"/>
        </w:rPr>
      </w:pPr>
    </w:p>
    <w:p w14:paraId="55467C9E" w14:textId="4618DC4E" w:rsidR="00F83D68" w:rsidRPr="00F83D68" w:rsidRDefault="00A176A8" w:rsidP="00F83D68">
      <w:pPr>
        <w:spacing w:line="360" w:lineRule="auto"/>
        <w:rPr>
          <w:rFonts w:ascii="Arial" w:hAnsi="Arial" w:cs="Arial"/>
          <w:b/>
          <w:bCs/>
          <w:sz w:val="24"/>
          <w:szCs w:val="24"/>
        </w:rPr>
      </w:pPr>
      <w:r w:rsidRPr="009A7CD0">
        <w:rPr>
          <w:rFonts w:ascii="Arial" w:hAnsi="Arial" w:cs="Arial"/>
          <w:b/>
          <w:bCs/>
          <w:sz w:val="24"/>
          <w:szCs w:val="24"/>
        </w:rPr>
        <w:t xml:space="preserve">RFID-Innovation: Smarte Datenerfassung für maximale Transparenz in der Logistik </w:t>
      </w:r>
    </w:p>
    <w:p w14:paraId="69253057" w14:textId="77777777" w:rsidR="00F83D68" w:rsidRDefault="00F83D68" w:rsidP="00F83D68">
      <w:pPr>
        <w:spacing w:line="360" w:lineRule="auto"/>
        <w:rPr>
          <w:rFonts w:ascii="Arial" w:hAnsi="Arial" w:cs="Arial"/>
          <w:sz w:val="24"/>
          <w:szCs w:val="24"/>
        </w:rPr>
      </w:pPr>
    </w:p>
    <w:p w14:paraId="13BEAC74" w14:textId="7DEF6F84" w:rsidR="000442BD" w:rsidRDefault="002F2E7F" w:rsidP="005D188D">
      <w:pPr>
        <w:spacing w:line="360" w:lineRule="auto"/>
        <w:rPr>
          <w:rFonts w:ascii="Arial" w:hAnsi="Arial" w:cs="Arial"/>
          <w:sz w:val="24"/>
          <w:szCs w:val="24"/>
        </w:rPr>
      </w:pPr>
      <w:r w:rsidRPr="009A7CD0">
        <w:rPr>
          <w:rFonts w:ascii="Arial" w:hAnsi="Arial" w:cs="Arial"/>
          <w:sz w:val="24"/>
          <w:szCs w:val="24"/>
        </w:rPr>
        <w:t xml:space="preserve">Unsere neuen </w:t>
      </w:r>
      <w:r w:rsidRPr="009A7CD0">
        <w:rPr>
          <w:rFonts w:ascii="Arial" w:hAnsi="Arial" w:cs="Arial"/>
          <w:bCs/>
          <w:sz w:val="24"/>
          <w:szCs w:val="24"/>
        </w:rPr>
        <w:t>RFID-Etiketten mit integrierten Temperatursensoren</w:t>
      </w:r>
      <w:r w:rsidRPr="009A7CD0">
        <w:rPr>
          <w:rFonts w:ascii="Arial" w:hAnsi="Arial" w:cs="Arial"/>
          <w:sz w:val="24"/>
          <w:szCs w:val="24"/>
        </w:rPr>
        <w:t xml:space="preserve"> ermöglichen die </w:t>
      </w:r>
      <w:r w:rsidRPr="009A7CD0">
        <w:rPr>
          <w:rFonts w:ascii="Arial" w:hAnsi="Arial" w:cs="Arial"/>
          <w:bCs/>
          <w:sz w:val="24"/>
          <w:szCs w:val="24"/>
        </w:rPr>
        <w:t>kontinuierliche Überwachung kritischer Umgebungsbedingungen</w:t>
      </w:r>
      <w:r w:rsidRPr="009A7CD0">
        <w:rPr>
          <w:rFonts w:ascii="Arial" w:hAnsi="Arial" w:cs="Arial"/>
          <w:sz w:val="24"/>
          <w:szCs w:val="24"/>
        </w:rPr>
        <w:t xml:space="preserve"> in Ihrer Supply Chain. Die Sensoren erfassen </w:t>
      </w:r>
      <w:r w:rsidRPr="009A7CD0">
        <w:rPr>
          <w:rFonts w:ascii="Arial" w:hAnsi="Arial" w:cs="Arial"/>
          <w:bCs/>
          <w:sz w:val="24"/>
          <w:szCs w:val="24"/>
        </w:rPr>
        <w:t>Temperaturwerte von -40°C bis +125°C</w:t>
      </w:r>
      <w:r w:rsidRPr="009A7CD0">
        <w:rPr>
          <w:rFonts w:ascii="Arial" w:hAnsi="Arial" w:cs="Arial"/>
          <w:sz w:val="24"/>
          <w:szCs w:val="24"/>
        </w:rPr>
        <w:t xml:space="preserve"> und ermöglichen eine </w:t>
      </w:r>
      <w:r w:rsidRPr="009A7CD0">
        <w:rPr>
          <w:rFonts w:ascii="Arial" w:hAnsi="Arial" w:cs="Arial"/>
          <w:bCs/>
          <w:sz w:val="24"/>
          <w:szCs w:val="24"/>
        </w:rPr>
        <w:t>automatische Datenerfassung an definierten RFID-Lesepunkten</w:t>
      </w:r>
      <w:r w:rsidRPr="009A7CD0">
        <w:rPr>
          <w:rFonts w:ascii="Arial" w:hAnsi="Arial" w:cs="Arial"/>
          <w:sz w:val="24"/>
          <w:szCs w:val="24"/>
        </w:rPr>
        <w:t xml:space="preserve"> – ideal für die </w:t>
      </w:r>
      <w:r w:rsidRPr="009A7CD0">
        <w:rPr>
          <w:rFonts w:ascii="Arial" w:hAnsi="Arial" w:cs="Arial"/>
          <w:bCs/>
          <w:sz w:val="24"/>
          <w:szCs w:val="24"/>
        </w:rPr>
        <w:t>sichere Rückverfolgbarkeit &amp; Qualitätssicherung</w:t>
      </w:r>
      <w:r w:rsidRPr="009A7CD0">
        <w:rPr>
          <w:rFonts w:ascii="Arial" w:hAnsi="Arial" w:cs="Arial"/>
          <w:sz w:val="24"/>
          <w:szCs w:val="24"/>
        </w:rPr>
        <w:t xml:space="preserve"> sensibler Produkte.</w:t>
      </w:r>
      <w:bookmarkStart w:id="0" w:name="_GoBack"/>
      <w:bookmarkEnd w:id="0"/>
    </w:p>
    <w:p w14:paraId="3F4D7BAD" w14:textId="77777777" w:rsidR="000442BD" w:rsidRDefault="000442BD" w:rsidP="005D188D">
      <w:pPr>
        <w:spacing w:line="360" w:lineRule="auto"/>
        <w:rPr>
          <w:rFonts w:ascii="Arial" w:hAnsi="Arial" w:cs="Arial"/>
          <w:sz w:val="24"/>
          <w:szCs w:val="24"/>
        </w:rPr>
      </w:pPr>
    </w:p>
    <w:p w14:paraId="24B8891D" w14:textId="41EF488A" w:rsidR="005D188D" w:rsidRPr="005820B5" w:rsidRDefault="005D188D" w:rsidP="005D188D">
      <w:pPr>
        <w:spacing w:line="360" w:lineRule="auto"/>
        <w:rPr>
          <w:rFonts w:ascii="Arial" w:hAnsi="Arial" w:cs="Arial"/>
          <w:b/>
          <w:bCs/>
          <w:sz w:val="24"/>
          <w:szCs w:val="24"/>
        </w:rPr>
      </w:pPr>
      <w:r w:rsidRPr="005820B5">
        <w:rPr>
          <w:rFonts w:ascii="Arial" w:hAnsi="Arial" w:cs="Arial"/>
          <w:b/>
          <w:sz w:val="24"/>
          <w:szCs w:val="24"/>
        </w:rPr>
        <w:t>PID 3SIXTY</w:t>
      </w:r>
      <w:r w:rsidRPr="005820B5">
        <w:rPr>
          <w:rFonts w:ascii="Arial" w:hAnsi="Arial" w:cs="Arial"/>
          <w:b/>
          <w:bCs/>
          <w:sz w:val="24"/>
          <w:szCs w:val="24"/>
        </w:rPr>
        <w:t xml:space="preserve">: herstellerübergreifende Software-Plattform der PID-Verbundpartner </w:t>
      </w:r>
    </w:p>
    <w:p w14:paraId="5670EE02" w14:textId="77777777" w:rsidR="005D188D" w:rsidRPr="005820B5" w:rsidRDefault="005D188D" w:rsidP="005D188D">
      <w:pPr>
        <w:spacing w:line="360" w:lineRule="auto"/>
        <w:rPr>
          <w:rFonts w:ascii="Arial" w:eastAsia="Arial" w:hAnsi="Arial" w:cs="Arial"/>
          <w:sz w:val="24"/>
          <w:szCs w:val="24"/>
        </w:rPr>
      </w:pPr>
    </w:p>
    <w:p w14:paraId="647F2033" w14:textId="700A5A82" w:rsidR="00E625F1" w:rsidRPr="005820B5" w:rsidRDefault="005D188D" w:rsidP="005D188D">
      <w:pPr>
        <w:spacing w:line="360" w:lineRule="auto"/>
        <w:rPr>
          <w:rFonts w:ascii="Arial" w:eastAsia="Arial" w:hAnsi="Arial" w:cs="Arial"/>
          <w:sz w:val="24"/>
          <w:szCs w:val="24"/>
        </w:rPr>
      </w:pPr>
      <w:r w:rsidRPr="005820B5">
        <w:rPr>
          <w:rFonts w:ascii="Arial" w:eastAsia="Arial" w:hAnsi="Arial" w:cs="Arial"/>
          <w:sz w:val="24"/>
          <w:szCs w:val="24"/>
        </w:rPr>
        <w:t xml:space="preserve">Ein weiteres </w:t>
      </w:r>
      <w:r w:rsidR="005820B5">
        <w:rPr>
          <w:rFonts w:ascii="Arial" w:eastAsia="Arial" w:hAnsi="Arial" w:cs="Arial"/>
          <w:sz w:val="24"/>
          <w:szCs w:val="24"/>
        </w:rPr>
        <w:t>Themen-</w:t>
      </w:r>
      <w:r w:rsidRPr="005820B5">
        <w:rPr>
          <w:rFonts w:ascii="Arial" w:eastAsia="Arial" w:hAnsi="Arial" w:cs="Arial"/>
          <w:sz w:val="24"/>
          <w:szCs w:val="24"/>
        </w:rPr>
        <w:t xml:space="preserve">Highlight </w:t>
      </w:r>
      <w:r w:rsidR="005820B5">
        <w:rPr>
          <w:rFonts w:ascii="Arial" w:eastAsia="Arial" w:hAnsi="Arial" w:cs="Arial"/>
          <w:sz w:val="24"/>
          <w:szCs w:val="24"/>
        </w:rPr>
        <w:t xml:space="preserve">bei </w:t>
      </w:r>
      <w:r w:rsidR="005820B5" w:rsidRPr="00FA5421">
        <w:rPr>
          <w:rFonts w:ascii="Arial" w:hAnsi="Arial" w:cs="Arial"/>
          <w:sz w:val="24"/>
          <w:szCs w:val="24"/>
        </w:rPr>
        <w:t>Logopak Systeme und NOVEXX Solutions</w:t>
      </w:r>
      <w:r w:rsidR="005820B5">
        <w:rPr>
          <w:rFonts w:ascii="Arial" w:eastAsia="Arial" w:hAnsi="Arial" w:cs="Arial"/>
          <w:sz w:val="24"/>
          <w:szCs w:val="24"/>
        </w:rPr>
        <w:t xml:space="preserve"> </w:t>
      </w:r>
      <w:r w:rsidRPr="005820B5">
        <w:rPr>
          <w:rFonts w:ascii="Arial" w:eastAsia="Arial" w:hAnsi="Arial" w:cs="Arial"/>
          <w:sz w:val="24"/>
          <w:szCs w:val="24"/>
        </w:rPr>
        <w:t xml:space="preserve">ist die Präsentation der </w:t>
      </w:r>
      <w:r w:rsidR="005820B5">
        <w:rPr>
          <w:rFonts w:ascii="Arial" w:eastAsia="Arial" w:hAnsi="Arial" w:cs="Arial"/>
          <w:sz w:val="24"/>
          <w:szCs w:val="24"/>
        </w:rPr>
        <w:t xml:space="preserve">in der PID-Gruppe </w:t>
      </w:r>
      <w:r w:rsidRPr="005820B5">
        <w:rPr>
          <w:rFonts w:ascii="Arial" w:eastAsia="Arial" w:hAnsi="Arial" w:cs="Arial"/>
          <w:sz w:val="24"/>
          <w:szCs w:val="24"/>
        </w:rPr>
        <w:t xml:space="preserve">gemeinsam entwickelten Softwareplattform </w:t>
      </w:r>
      <w:r w:rsidRPr="00B60731">
        <w:rPr>
          <w:rFonts w:ascii="Arial" w:eastAsia="Arial" w:hAnsi="Arial" w:cs="Arial"/>
          <w:b/>
          <w:bCs/>
          <w:sz w:val="24"/>
          <w:szCs w:val="24"/>
        </w:rPr>
        <w:t>PID 3SIXTY</w:t>
      </w:r>
      <w:r w:rsidRPr="005820B5">
        <w:rPr>
          <w:rFonts w:ascii="Arial" w:eastAsia="Arial" w:hAnsi="Arial" w:cs="Arial"/>
          <w:sz w:val="24"/>
          <w:szCs w:val="24"/>
        </w:rPr>
        <w:t xml:space="preserve">. Alle Geräte auf dem Messestand sind über die Software gesteuert und vernetzt. </w:t>
      </w:r>
    </w:p>
    <w:p w14:paraId="5D385B31" w14:textId="0DC6CA63" w:rsidR="00706450" w:rsidRDefault="005D188D" w:rsidP="005D188D">
      <w:pPr>
        <w:spacing w:line="360" w:lineRule="auto"/>
        <w:rPr>
          <w:rFonts w:ascii="Arial" w:eastAsia="Arial" w:hAnsi="Arial" w:cs="Arial"/>
          <w:sz w:val="24"/>
          <w:szCs w:val="24"/>
        </w:rPr>
      </w:pPr>
      <w:r w:rsidRPr="005820B5">
        <w:rPr>
          <w:rFonts w:ascii="Arial" w:eastAsia="Arial" w:hAnsi="Arial" w:cs="Arial"/>
          <w:sz w:val="24"/>
          <w:szCs w:val="24"/>
        </w:rPr>
        <w:t>Die Besucher können die Software live erleben und sich</w:t>
      </w:r>
      <w:r w:rsidR="00A02766" w:rsidRPr="005820B5">
        <w:rPr>
          <w:rFonts w:ascii="Arial" w:eastAsia="Arial" w:hAnsi="Arial" w:cs="Arial"/>
          <w:sz w:val="24"/>
          <w:szCs w:val="24"/>
        </w:rPr>
        <w:t xml:space="preserve"> </w:t>
      </w:r>
      <w:r w:rsidR="0095213D" w:rsidRPr="005820B5">
        <w:rPr>
          <w:rFonts w:ascii="Arial" w:eastAsia="Arial" w:hAnsi="Arial" w:cs="Arial"/>
          <w:sz w:val="24"/>
          <w:szCs w:val="24"/>
        </w:rPr>
        <w:t xml:space="preserve">von dem nahtlosen Datenaustausch innerhalb der Softwareplattform und zu übergeordneten OT- und IT-Systemen überzeugen. Gerade komplexe Kennzeichnungs- und Identifikationsprozesse werden </w:t>
      </w:r>
      <w:r w:rsidR="005820B5">
        <w:rPr>
          <w:rFonts w:ascii="Arial" w:eastAsia="Arial" w:hAnsi="Arial" w:cs="Arial"/>
          <w:sz w:val="24"/>
          <w:szCs w:val="24"/>
        </w:rPr>
        <w:t xml:space="preserve">durch </w:t>
      </w:r>
      <w:r w:rsidR="005820B5" w:rsidRPr="005820B5">
        <w:rPr>
          <w:rFonts w:ascii="Arial" w:eastAsia="Arial" w:hAnsi="Arial" w:cs="Arial"/>
          <w:sz w:val="24"/>
          <w:szCs w:val="24"/>
        </w:rPr>
        <w:t>PID 3SIXTY</w:t>
      </w:r>
      <w:r w:rsidR="0095213D" w:rsidRPr="005820B5">
        <w:rPr>
          <w:rFonts w:ascii="Arial" w:eastAsia="Arial" w:hAnsi="Arial" w:cs="Arial"/>
          <w:sz w:val="24"/>
          <w:szCs w:val="24"/>
        </w:rPr>
        <w:t xml:space="preserve"> noch sicherer beherrschbar.</w:t>
      </w:r>
    </w:p>
    <w:p w14:paraId="5E7E9AD2" w14:textId="77777777" w:rsidR="000442BD" w:rsidRDefault="000442BD" w:rsidP="005D188D">
      <w:pPr>
        <w:spacing w:line="360" w:lineRule="auto"/>
        <w:rPr>
          <w:rFonts w:ascii="Arial" w:eastAsia="Arial" w:hAnsi="Arial" w:cs="Arial"/>
          <w:sz w:val="24"/>
          <w:szCs w:val="24"/>
        </w:rPr>
      </w:pPr>
    </w:p>
    <w:p w14:paraId="1F05C56D" w14:textId="3D7307C7" w:rsidR="000442BD" w:rsidRPr="000442BD" w:rsidRDefault="000442BD" w:rsidP="005D188D">
      <w:pPr>
        <w:spacing w:line="360" w:lineRule="auto"/>
        <w:rPr>
          <w:rFonts w:ascii="Arial" w:eastAsia="Arial" w:hAnsi="Arial" w:cs="Arial"/>
          <w:b/>
          <w:bCs/>
          <w:sz w:val="24"/>
          <w:szCs w:val="24"/>
        </w:rPr>
      </w:pPr>
      <w:r w:rsidRPr="000442BD">
        <w:rPr>
          <w:rFonts w:ascii="Arial" w:eastAsia="Arial" w:hAnsi="Arial" w:cs="Arial"/>
          <w:b/>
          <w:bCs/>
          <w:sz w:val="24"/>
          <w:szCs w:val="24"/>
        </w:rPr>
        <w:t>Logopak auf dem Gemeinschaftsstand des AIM e.V.</w:t>
      </w:r>
    </w:p>
    <w:p w14:paraId="54D91DA7" w14:textId="77777777" w:rsidR="00F83D68" w:rsidRPr="00AC1623" w:rsidRDefault="00F83D68" w:rsidP="005D188D">
      <w:pPr>
        <w:spacing w:line="360" w:lineRule="auto"/>
        <w:rPr>
          <w:rFonts w:ascii="Arial" w:eastAsia="Arial" w:hAnsi="Arial" w:cs="Arial"/>
          <w:strike/>
          <w:sz w:val="24"/>
          <w:szCs w:val="24"/>
        </w:rPr>
      </w:pPr>
    </w:p>
    <w:p w14:paraId="508E70E7" w14:textId="57DEE1A3" w:rsidR="00AA39DF" w:rsidRPr="000442BD" w:rsidRDefault="000442BD" w:rsidP="005D188D">
      <w:pPr>
        <w:tabs>
          <w:tab w:val="num" w:pos="720"/>
        </w:tabs>
        <w:spacing w:line="360" w:lineRule="auto"/>
        <w:rPr>
          <w:rFonts w:ascii="Arial" w:hAnsi="Arial" w:cs="Arial"/>
          <w:bCs/>
          <w:iCs/>
          <w:sz w:val="24"/>
          <w:szCs w:val="24"/>
        </w:rPr>
      </w:pPr>
      <w:r w:rsidRPr="000442BD">
        <w:rPr>
          <w:rFonts w:ascii="Arial" w:hAnsi="Arial" w:cs="Arial"/>
          <w:bCs/>
          <w:iCs/>
          <w:sz w:val="24"/>
          <w:szCs w:val="24"/>
        </w:rPr>
        <w:t xml:space="preserve">Neben dem eigenen Messestand ist Logopak auf der </w:t>
      </w:r>
      <w:proofErr w:type="spellStart"/>
      <w:r w:rsidRPr="000442BD">
        <w:rPr>
          <w:rFonts w:ascii="Arial" w:hAnsi="Arial" w:cs="Arial"/>
          <w:bCs/>
          <w:iCs/>
          <w:sz w:val="24"/>
          <w:szCs w:val="24"/>
        </w:rPr>
        <w:t>LogiMAT</w:t>
      </w:r>
      <w:proofErr w:type="spellEnd"/>
      <w:r w:rsidRPr="000442BD">
        <w:rPr>
          <w:rFonts w:ascii="Arial" w:hAnsi="Arial" w:cs="Arial"/>
          <w:bCs/>
          <w:iCs/>
          <w:sz w:val="24"/>
          <w:szCs w:val="24"/>
        </w:rPr>
        <w:t xml:space="preserve"> auch auf dem Gemeinschaftsstand des AIM </w:t>
      </w:r>
      <w:proofErr w:type="spellStart"/>
      <w:r w:rsidRPr="000442BD">
        <w:rPr>
          <w:rFonts w:ascii="Arial" w:hAnsi="Arial" w:cs="Arial"/>
          <w:bCs/>
          <w:iCs/>
          <w:sz w:val="24"/>
          <w:szCs w:val="24"/>
        </w:rPr>
        <w:t>e.V</w:t>
      </w:r>
      <w:proofErr w:type="spellEnd"/>
      <w:r w:rsidRPr="000442BD">
        <w:rPr>
          <w:rFonts w:ascii="Arial" w:hAnsi="Arial" w:cs="Arial"/>
          <w:bCs/>
          <w:iCs/>
          <w:sz w:val="24"/>
          <w:szCs w:val="24"/>
        </w:rPr>
        <w:t xml:space="preserve"> (Halle 2, Stand B07) vertreten.</w:t>
      </w:r>
      <w:r>
        <w:rPr>
          <w:rFonts w:ascii="Arial" w:hAnsi="Arial" w:cs="Arial"/>
          <w:bCs/>
          <w:iCs/>
          <w:sz w:val="24"/>
          <w:szCs w:val="24"/>
        </w:rPr>
        <w:t xml:space="preserve"> Ein </w:t>
      </w:r>
      <w:proofErr w:type="spellStart"/>
      <w:r>
        <w:rPr>
          <w:rFonts w:ascii="Arial" w:hAnsi="Arial" w:cs="Arial"/>
          <w:bCs/>
          <w:iCs/>
          <w:sz w:val="24"/>
          <w:szCs w:val="24"/>
        </w:rPr>
        <w:t>Etikettiersystem</w:t>
      </w:r>
      <w:proofErr w:type="spellEnd"/>
      <w:r>
        <w:rPr>
          <w:rFonts w:ascii="Arial" w:hAnsi="Arial" w:cs="Arial"/>
          <w:bCs/>
          <w:iCs/>
          <w:sz w:val="24"/>
          <w:szCs w:val="24"/>
        </w:rPr>
        <w:t xml:space="preserve"> </w:t>
      </w:r>
      <w:proofErr w:type="spellStart"/>
      <w:r>
        <w:rPr>
          <w:rFonts w:ascii="Arial" w:hAnsi="Arial" w:cs="Arial"/>
          <w:bCs/>
          <w:iCs/>
          <w:sz w:val="24"/>
          <w:szCs w:val="24"/>
        </w:rPr>
        <w:t>Logomatic</w:t>
      </w:r>
      <w:proofErr w:type="spellEnd"/>
      <w:r>
        <w:rPr>
          <w:rFonts w:ascii="Arial" w:hAnsi="Arial" w:cs="Arial"/>
          <w:bCs/>
          <w:iCs/>
          <w:sz w:val="24"/>
          <w:szCs w:val="24"/>
        </w:rPr>
        <w:t xml:space="preserve"> 410 T RFID ist wesentlicher Bestandteil im Tracking &amp; Tracing </w:t>
      </w:r>
      <w:proofErr w:type="spellStart"/>
      <w:r>
        <w:rPr>
          <w:rFonts w:ascii="Arial" w:hAnsi="Arial" w:cs="Arial"/>
          <w:bCs/>
          <w:iCs/>
          <w:sz w:val="24"/>
          <w:szCs w:val="24"/>
        </w:rPr>
        <w:t>Theatre</w:t>
      </w:r>
      <w:proofErr w:type="spellEnd"/>
      <w:r>
        <w:rPr>
          <w:rFonts w:ascii="Arial" w:hAnsi="Arial" w:cs="Arial"/>
          <w:bCs/>
          <w:iCs/>
          <w:sz w:val="24"/>
          <w:szCs w:val="24"/>
        </w:rPr>
        <w:t xml:space="preserve"> – einem Live-Szenario zur Digitalisierung der Supply Chain mit Auto-ID-Technologien wie RFID, RTLS oder </w:t>
      </w:r>
      <w:proofErr w:type="spellStart"/>
      <w:r>
        <w:rPr>
          <w:rFonts w:ascii="Arial" w:hAnsi="Arial" w:cs="Arial"/>
          <w:bCs/>
          <w:iCs/>
          <w:sz w:val="24"/>
          <w:szCs w:val="24"/>
        </w:rPr>
        <w:t>IoT</w:t>
      </w:r>
      <w:proofErr w:type="spellEnd"/>
      <w:r>
        <w:rPr>
          <w:rFonts w:ascii="Arial" w:hAnsi="Arial" w:cs="Arial"/>
          <w:bCs/>
          <w:iCs/>
          <w:sz w:val="24"/>
          <w:szCs w:val="24"/>
        </w:rPr>
        <w:t>.</w:t>
      </w:r>
    </w:p>
    <w:p w14:paraId="34C0D793" w14:textId="77777777" w:rsidR="000442BD" w:rsidRDefault="000442BD" w:rsidP="005D188D">
      <w:pPr>
        <w:tabs>
          <w:tab w:val="num" w:pos="720"/>
        </w:tabs>
        <w:spacing w:line="360" w:lineRule="auto"/>
        <w:rPr>
          <w:rFonts w:ascii="Arial" w:hAnsi="Arial" w:cs="Arial"/>
          <w:b/>
          <w:iCs/>
          <w:sz w:val="24"/>
          <w:szCs w:val="24"/>
        </w:rPr>
      </w:pPr>
    </w:p>
    <w:p w14:paraId="27808BCA" w14:textId="642948D3" w:rsidR="005D188D" w:rsidRPr="001E7674" w:rsidRDefault="005D188D" w:rsidP="005D188D">
      <w:pPr>
        <w:tabs>
          <w:tab w:val="num" w:pos="720"/>
        </w:tabs>
        <w:spacing w:line="360" w:lineRule="auto"/>
        <w:rPr>
          <w:rFonts w:ascii="Arial" w:hAnsi="Arial" w:cs="Arial"/>
          <w:b/>
          <w:iCs/>
          <w:sz w:val="24"/>
          <w:szCs w:val="24"/>
        </w:rPr>
      </w:pPr>
      <w:r w:rsidRPr="001E7674">
        <w:rPr>
          <w:rFonts w:ascii="Arial" w:hAnsi="Arial" w:cs="Arial"/>
          <w:b/>
          <w:iCs/>
          <w:sz w:val="24"/>
          <w:szCs w:val="24"/>
        </w:rPr>
        <w:t>Logopak</w:t>
      </w:r>
      <w:r w:rsidR="008E093D">
        <w:rPr>
          <w:rFonts w:ascii="Arial" w:hAnsi="Arial" w:cs="Arial"/>
          <w:b/>
          <w:iCs/>
          <w:sz w:val="24"/>
          <w:szCs w:val="24"/>
        </w:rPr>
        <w:t xml:space="preserve"> Systeme</w:t>
      </w:r>
      <w:r w:rsidRPr="001E7674">
        <w:rPr>
          <w:rFonts w:ascii="Arial" w:hAnsi="Arial" w:cs="Arial"/>
          <w:b/>
          <w:iCs/>
          <w:sz w:val="24"/>
          <w:szCs w:val="24"/>
        </w:rPr>
        <w:t xml:space="preserve"> und </w:t>
      </w:r>
      <w:r w:rsidR="00E625F1">
        <w:rPr>
          <w:rFonts w:ascii="Arial" w:hAnsi="Arial" w:cs="Arial"/>
          <w:b/>
          <w:iCs/>
          <w:sz w:val="24"/>
          <w:szCs w:val="24"/>
        </w:rPr>
        <w:t>NOVEXX Solutions</w:t>
      </w:r>
      <w:r w:rsidRPr="001E7674">
        <w:rPr>
          <w:rFonts w:ascii="Arial" w:hAnsi="Arial" w:cs="Arial"/>
          <w:b/>
          <w:iCs/>
          <w:sz w:val="24"/>
          <w:szCs w:val="24"/>
        </w:rPr>
        <w:t xml:space="preserve"> – eigenständig</w:t>
      </w:r>
      <w:r>
        <w:rPr>
          <w:rFonts w:ascii="Arial" w:hAnsi="Arial" w:cs="Arial"/>
          <w:b/>
          <w:iCs/>
          <w:sz w:val="24"/>
          <w:szCs w:val="24"/>
        </w:rPr>
        <w:t xml:space="preserve"> und stark</w:t>
      </w:r>
      <w:r w:rsidRPr="001E7674">
        <w:rPr>
          <w:rFonts w:ascii="Arial" w:hAnsi="Arial" w:cs="Arial"/>
          <w:b/>
          <w:iCs/>
          <w:sz w:val="24"/>
          <w:szCs w:val="24"/>
        </w:rPr>
        <w:t xml:space="preserve"> im PID-Verbund</w:t>
      </w:r>
    </w:p>
    <w:p w14:paraId="097F7D8F" w14:textId="77777777" w:rsidR="005D188D" w:rsidRDefault="005D188D" w:rsidP="005D188D">
      <w:pPr>
        <w:tabs>
          <w:tab w:val="num" w:pos="720"/>
        </w:tabs>
        <w:spacing w:line="360" w:lineRule="auto"/>
        <w:rPr>
          <w:rFonts w:ascii="Arial" w:hAnsi="Arial" w:cs="Arial"/>
          <w:sz w:val="24"/>
          <w:szCs w:val="24"/>
        </w:rPr>
      </w:pPr>
    </w:p>
    <w:p w14:paraId="1BC8A681" w14:textId="65961695" w:rsidR="00A02766" w:rsidRPr="0095213D" w:rsidRDefault="00073F63" w:rsidP="00A02766">
      <w:pPr>
        <w:spacing w:line="360" w:lineRule="auto"/>
        <w:rPr>
          <w:rFonts w:ascii="Arial" w:hAnsi="Arial" w:cs="Arial"/>
          <w:sz w:val="24"/>
          <w:szCs w:val="24"/>
        </w:rPr>
      </w:pPr>
      <w:r>
        <w:t xml:space="preserve">Mit dem gemeinsamen Messeauftritt auf der </w:t>
      </w:r>
      <w:proofErr w:type="spellStart"/>
      <w:r>
        <w:t>LogiMAT</w:t>
      </w:r>
      <w:proofErr w:type="spellEnd"/>
      <w:r>
        <w:t xml:space="preserve"> 202</w:t>
      </w:r>
      <w:r w:rsidR="004F4FE5">
        <w:t>5</w:t>
      </w:r>
      <w:r>
        <w:rPr>
          <w:rStyle w:val="cf01"/>
          <w:rFonts w:ascii="Arial" w:hAnsi="Arial" w:cs="Arial"/>
          <w:strike/>
          <w:sz w:val="24"/>
          <w:szCs w:val="24"/>
        </w:rPr>
        <w:t xml:space="preserve"> </w:t>
      </w:r>
      <w:r w:rsidR="00A02766" w:rsidRPr="0095213D">
        <w:rPr>
          <w:rStyle w:val="cf01"/>
          <w:rFonts w:ascii="Arial" w:hAnsi="Arial" w:cs="Arial"/>
          <w:sz w:val="24"/>
          <w:szCs w:val="24"/>
        </w:rPr>
        <w:t xml:space="preserve">unterstreichen </w:t>
      </w:r>
      <w:r w:rsidR="00C72082">
        <w:rPr>
          <w:rStyle w:val="cf01"/>
          <w:rFonts w:ascii="Arial" w:hAnsi="Arial" w:cs="Arial"/>
          <w:sz w:val="24"/>
          <w:szCs w:val="24"/>
        </w:rPr>
        <w:t>beide</w:t>
      </w:r>
      <w:r w:rsidR="00C72082" w:rsidRPr="0095213D">
        <w:rPr>
          <w:rFonts w:ascii="Arial" w:hAnsi="Arial" w:cs="Arial"/>
          <w:sz w:val="24"/>
          <w:szCs w:val="24"/>
        </w:rPr>
        <w:t xml:space="preserve"> </w:t>
      </w:r>
      <w:r w:rsidR="00A02766" w:rsidRPr="0095213D">
        <w:rPr>
          <w:rFonts w:ascii="Arial" w:hAnsi="Arial" w:cs="Arial"/>
          <w:sz w:val="24"/>
          <w:szCs w:val="24"/>
        </w:rPr>
        <w:t xml:space="preserve">Unternehmen, die zur Unternehmenssparte Possehl </w:t>
      </w:r>
      <w:proofErr w:type="spellStart"/>
      <w:r w:rsidR="00A02766" w:rsidRPr="0095213D">
        <w:rPr>
          <w:rFonts w:ascii="Arial" w:hAnsi="Arial" w:cs="Arial"/>
          <w:sz w:val="24"/>
          <w:szCs w:val="24"/>
        </w:rPr>
        <w:t>Identification</w:t>
      </w:r>
      <w:proofErr w:type="spellEnd"/>
      <w:r w:rsidR="00A02766" w:rsidRPr="0095213D">
        <w:rPr>
          <w:rFonts w:ascii="Arial" w:hAnsi="Arial" w:cs="Arial"/>
          <w:sz w:val="24"/>
          <w:szCs w:val="24"/>
        </w:rPr>
        <w:t xml:space="preserve"> Solutions (PID) der Lübecker Possehl-Gruppe gehören, ihre individuellen Stärken: </w:t>
      </w:r>
      <w:r w:rsidR="003562A7">
        <w:rPr>
          <w:rStyle w:val="cf01"/>
          <w:rFonts w:ascii="Arial" w:hAnsi="Arial" w:cs="Arial"/>
          <w:sz w:val="24"/>
          <w:szCs w:val="24"/>
        </w:rPr>
        <w:t>NOVEXX Solutions</w:t>
      </w:r>
      <w:r w:rsidR="00A02766" w:rsidRPr="0095213D">
        <w:rPr>
          <w:rStyle w:val="cf01"/>
          <w:rFonts w:ascii="Arial" w:hAnsi="Arial" w:cs="Arial"/>
          <w:sz w:val="24"/>
          <w:szCs w:val="24"/>
        </w:rPr>
        <w:t xml:space="preserve"> </w:t>
      </w:r>
      <w:r w:rsidR="006B45DF">
        <w:rPr>
          <w:rStyle w:val="cf01"/>
          <w:rFonts w:ascii="Arial" w:hAnsi="Arial" w:cs="Arial"/>
          <w:sz w:val="24"/>
          <w:szCs w:val="24"/>
        </w:rPr>
        <w:t>im Bereich</w:t>
      </w:r>
      <w:r w:rsidR="006B45DF" w:rsidRPr="0095213D">
        <w:rPr>
          <w:rStyle w:val="cf01"/>
          <w:rFonts w:ascii="Arial" w:hAnsi="Arial" w:cs="Arial"/>
          <w:sz w:val="24"/>
          <w:szCs w:val="24"/>
        </w:rPr>
        <w:t xml:space="preserve"> </w:t>
      </w:r>
      <w:r w:rsidR="00A02766" w:rsidRPr="0095213D">
        <w:rPr>
          <w:rStyle w:val="cf01"/>
          <w:rFonts w:ascii="Arial" w:hAnsi="Arial" w:cs="Arial"/>
          <w:sz w:val="24"/>
          <w:szCs w:val="24"/>
        </w:rPr>
        <w:t xml:space="preserve">Etikettendrucker und Print &amp; </w:t>
      </w:r>
      <w:proofErr w:type="spellStart"/>
      <w:r w:rsidR="00A02766" w:rsidRPr="0095213D">
        <w:rPr>
          <w:rStyle w:val="cf01"/>
          <w:rFonts w:ascii="Arial" w:hAnsi="Arial" w:cs="Arial"/>
          <w:sz w:val="24"/>
          <w:szCs w:val="24"/>
        </w:rPr>
        <w:t>Apply</w:t>
      </w:r>
      <w:proofErr w:type="spellEnd"/>
      <w:r w:rsidR="00A02766" w:rsidRPr="0095213D">
        <w:rPr>
          <w:rStyle w:val="cf01"/>
          <w:rFonts w:ascii="Arial" w:hAnsi="Arial" w:cs="Arial"/>
          <w:sz w:val="24"/>
          <w:szCs w:val="24"/>
        </w:rPr>
        <w:t xml:space="preserve"> Lösungen</w:t>
      </w:r>
      <w:r w:rsidR="006B45DF">
        <w:rPr>
          <w:rStyle w:val="cf01"/>
          <w:rFonts w:ascii="Arial" w:hAnsi="Arial" w:cs="Arial"/>
          <w:sz w:val="24"/>
          <w:szCs w:val="24"/>
        </w:rPr>
        <w:t>, während</w:t>
      </w:r>
      <w:r w:rsidR="00A02766" w:rsidRPr="0095213D">
        <w:rPr>
          <w:rStyle w:val="cf01"/>
          <w:rFonts w:ascii="Arial" w:hAnsi="Arial" w:cs="Arial"/>
          <w:sz w:val="24"/>
          <w:szCs w:val="24"/>
        </w:rPr>
        <w:t xml:space="preserve"> Logopak </w:t>
      </w:r>
      <w:r w:rsidR="008E093D">
        <w:rPr>
          <w:rStyle w:val="cf01"/>
          <w:rFonts w:ascii="Arial" w:hAnsi="Arial" w:cs="Arial"/>
          <w:sz w:val="24"/>
          <w:szCs w:val="24"/>
        </w:rPr>
        <w:t xml:space="preserve">Systeme </w:t>
      </w:r>
      <w:r w:rsidR="006B45DF">
        <w:rPr>
          <w:rStyle w:val="cf01"/>
          <w:rFonts w:ascii="Arial" w:hAnsi="Arial" w:cs="Arial"/>
          <w:sz w:val="24"/>
          <w:szCs w:val="24"/>
        </w:rPr>
        <w:t xml:space="preserve">sich </w:t>
      </w:r>
      <w:r w:rsidR="00A02766" w:rsidRPr="0095213D">
        <w:rPr>
          <w:rStyle w:val="cf01"/>
          <w:rFonts w:ascii="Arial" w:hAnsi="Arial" w:cs="Arial"/>
          <w:sz w:val="24"/>
          <w:szCs w:val="24"/>
        </w:rPr>
        <w:t>auf</w:t>
      </w:r>
      <w:r w:rsidR="00C72082">
        <w:rPr>
          <w:rStyle w:val="cf01"/>
          <w:rFonts w:ascii="Arial" w:hAnsi="Arial" w:cs="Arial"/>
          <w:sz w:val="24"/>
          <w:szCs w:val="24"/>
        </w:rPr>
        <w:t xml:space="preserve"> vollintegrierbare und vollautomatische Print &amp; </w:t>
      </w:r>
      <w:proofErr w:type="spellStart"/>
      <w:r w:rsidR="00C72082">
        <w:rPr>
          <w:rStyle w:val="cf01"/>
          <w:rFonts w:ascii="Arial" w:hAnsi="Arial" w:cs="Arial"/>
          <w:sz w:val="24"/>
          <w:szCs w:val="24"/>
        </w:rPr>
        <w:t>Apply</w:t>
      </w:r>
      <w:proofErr w:type="spellEnd"/>
      <w:r w:rsidR="00C72082">
        <w:rPr>
          <w:rStyle w:val="cf01"/>
          <w:rFonts w:ascii="Arial" w:hAnsi="Arial" w:cs="Arial"/>
          <w:sz w:val="24"/>
          <w:szCs w:val="24"/>
        </w:rPr>
        <w:t xml:space="preserve"> Lösungen</w:t>
      </w:r>
      <w:r w:rsidR="006B45DF">
        <w:rPr>
          <w:rStyle w:val="cf01"/>
          <w:rFonts w:ascii="Arial" w:hAnsi="Arial" w:cs="Arial"/>
          <w:sz w:val="24"/>
          <w:szCs w:val="24"/>
        </w:rPr>
        <w:t xml:space="preserve"> konzentriert, einschließlich Lösungen </w:t>
      </w:r>
      <w:r w:rsidR="00C72082">
        <w:rPr>
          <w:rStyle w:val="cf01"/>
          <w:rFonts w:ascii="Arial" w:hAnsi="Arial" w:cs="Arial"/>
          <w:sz w:val="24"/>
          <w:szCs w:val="24"/>
        </w:rPr>
        <w:t xml:space="preserve">für </w:t>
      </w:r>
      <w:r w:rsidR="00127CD6">
        <w:rPr>
          <w:rStyle w:val="cf01"/>
          <w:rFonts w:ascii="Arial" w:hAnsi="Arial" w:cs="Arial"/>
          <w:sz w:val="24"/>
          <w:szCs w:val="24"/>
        </w:rPr>
        <w:t xml:space="preserve">die </w:t>
      </w:r>
      <w:proofErr w:type="spellStart"/>
      <w:r w:rsidR="00A02766" w:rsidRPr="0095213D">
        <w:rPr>
          <w:rStyle w:val="cf01"/>
          <w:rFonts w:ascii="Arial" w:hAnsi="Arial" w:cs="Arial"/>
          <w:sz w:val="24"/>
          <w:szCs w:val="24"/>
        </w:rPr>
        <w:t>Palettenetikettier</w:t>
      </w:r>
      <w:r w:rsidR="00127CD6">
        <w:rPr>
          <w:rStyle w:val="cf01"/>
          <w:rFonts w:ascii="Arial" w:hAnsi="Arial" w:cs="Arial"/>
          <w:sz w:val="24"/>
          <w:szCs w:val="24"/>
        </w:rPr>
        <w:t>ung</w:t>
      </w:r>
      <w:proofErr w:type="spellEnd"/>
      <w:r w:rsidR="00A02766" w:rsidRPr="0095213D">
        <w:rPr>
          <w:rStyle w:val="cf01"/>
          <w:rFonts w:ascii="Arial" w:hAnsi="Arial" w:cs="Arial"/>
          <w:sz w:val="24"/>
          <w:szCs w:val="24"/>
        </w:rPr>
        <w:t>.</w:t>
      </w:r>
      <w:r w:rsidR="00A02766" w:rsidRPr="0095213D" w:rsidDel="008D414A">
        <w:rPr>
          <w:rFonts w:ascii="Arial" w:hAnsi="Arial" w:cs="Arial"/>
          <w:sz w:val="24"/>
          <w:szCs w:val="24"/>
        </w:rPr>
        <w:t xml:space="preserve"> </w:t>
      </w:r>
    </w:p>
    <w:p w14:paraId="7BA86F5D" w14:textId="77777777" w:rsidR="00A02766" w:rsidRDefault="00A02766" w:rsidP="00A02766">
      <w:pPr>
        <w:spacing w:line="360" w:lineRule="auto"/>
        <w:rPr>
          <w:rFonts w:ascii="Arial" w:hAnsi="Arial" w:cs="Arial"/>
          <w:b/>
          <w:bCs/>
          <w:sz w:val="24"/>
          <w:szCs w:val="24"/>
        </w:rPr>
      </w:pPr>
    </w:p>
    <w:p w14:paraId="07C52E16" w14:textId="2012E141" w:rsidR="00A02766" w:rsidRPr="001E7674" w:rsidRDefault="00A02766" w:rsidP="00A02766">
      <w:pPr>
        <w:spacing w:line="360" w:lineRule="auto"/>
        <w:rPr>
          <w:rFonts w:ascii="Arial" w:hAnsi="Arial" w:cs="Arial"/>
          <w:sz w:val="24"/>
          <w:szCs w:val="24"/>
        </w:rPr>
      </w:pPr>
      <w:r w:rsidRPr="001E7674">
        <w:rPr>
          <w:rFonts w:ascii="Arial" w:hAnsi="Arial" w:cs="Arial"/>
          <w:sz w:val="24"/>
          <w:szCs w:val="24"/>
        </w:rPr>
        <w:t>„Kennzeichnungstechnologien und ih</w:t>
      </w:r>
      <w:r w:rsidRPr="00257372">
        <w:rPr>
          <w:rFonts w:ascii="Arial" w:hAnsi="Arial" w:cs="Arial"/>
          <w:sz w:val="24"/>
          <w:szCs w:val="24"/>
        </w:rPr>
        <w:t>re Software-Lösungen für das Datenmanagement sind wesentliche Faktoren für digitalisierte, nachhaltige, prozesssichere und damit zukunftsfähige Logistikszenarien“, sagt Steffan Gold, Geschäftsführer von Logopak Systeme</w:t>
      </w:r>
      <w:r w:rsidR="004F4FE5">
        <w:rPr>
          <w:rFonts w:ascii="Arial" w:hAnsi="Arial" w:cs="Arial"/>
          <w:sz w:val="24"/>
          <w:szCs w:val="24"/>
        </w:rPr>
        <w:t>, und ergänzt</w:t>
      </w:r>
      <w:r w:rsidRPr="00257372">
        <w:rPr>
          <w:rFonts w:ascii="Arial" w:hAnsi="Arial" w:cs="Arial"/>
          <w:sz w:val="24"/>
          <w:szCs w:val="24"/>
          <w:lang w:eastAsia="en-US"/>
        </w:rPr>
        <w:t xml:space="preserve">: </w:t>
      </w:r>
      <w:r w:rsidRPr="00257372">
        <w:rPr>
          <w:rFonts w:ascii="Arial" w:hAnsi="Arial" w:cs="Arial"/>
          <w:sz w:val="24"/>
          <w:szCs w:val="24"/>
        </w:rPr>
        <w:t xml:space="preserve">„Die jährlich in Stuttgart stattfindende </w:t>
      </w:r>
      <w:proofErr w:type="spellStart"/>
      <w:r w:rsidRPr="00257372">
        <w:rPr>
          <w:rFonts w:ascii="Arial" w:hAnsi="Arial" w:cs="Arial"/>
          <w:sz w:val="24"/>
          <w:szCs w:val="24"/>
        </w:rPr>
        <w:t>LogiMAT</w:t>
      </w:r>
      <w:proofErr w:type="spellEnd"/>
      <w:r w:rsidRPr="00257372">
        <w:rPr>
          <w:rFonts w:ascii="Arial" w:hAnsi="Arial" w:cs="Arial"/>
          <w:sz w:val="24"/>
          <w:szCs w:val="24"/>
        </w:rPr>
        <w:t xml:space="preserve"> ist als größte, internationale Fachmesse für Intralogistik und Prozessmanagement daher die geeignete </w:t>
      </w:r>
      <w:r w:rsidRPr="001E7674">
        <w:rPr>
          <w:rFonts w:ascii="Arial" w:hAnsi="Arial" w:cs="Arial"/>
          <w:sz w:val="24"/>
          <w:szCs w:val="24"/>
        </w:rPr>
        <w:t xml:space="preserve">Plattform, </w:t>
      </w:r>
      <w:r w:rsidR="0095213D">
        <w:rPr>
          <w:rFonts w:ascii="Arial" w:hAnsi="Arial" w:cs="Arial"/>
          <w:sz w:val="24"/>
          <w:szCs w:val="24"/>
        </w:rPr>
        <w:t xml:space="preserve">das starke </w:t>
      </w:r>
      <w:r w:rsidR="003562A7">
        <w:rPr>
          <w:rFonts w:ascii="Arial" w:hAnsi="Arial" w:cs="Arial"/>
          <w:sz w:val="24"/>
          <w:szCs w:val="24"/>
        </w:rPr>
        <w:t>gemeinsame Produktp</w:t>
      </w:r>
      <w:r w:rsidR="0095213D">
        <w:rPr>
          <w:rFonts w:ascii="Arial" w:hAnsi="Arial" w:cs="Arial"/>
          <w:sz w:val="24"/>
          <w:szCs w:val="24"/>
        </w:rPr>
        <w:t>ortfolio</w:t>
      </w:r>
      <w:r w:rsidR="003562A7">
        <w:rPr>
          <w:rFonts w:ascii="Arial" w:hAnsi="Arial" w:cs="Arial"/>
          <w:sz w:val="24"/>
          <w:szCs w:val="24"/>
        </w:rPr>
        <w:t xml:space="preserve"> und </w:t>
      </w:r>
      <w:r w:rsidRPr="001E7674">
        <w:rPr>
          <w:rFonts w:ascii="Arial" w:hAnsi="Arial" w:cs="Arial"/>
          <w:sz w:val="24"/>
          <w:szCs w:val="24"/>
        </w:rPr>
        <w:t xml:space="preserve">integrierte Kennzeichnungstechnologien von </w:t>
      </w:r>
      <w:r w:rsidR="003562A7">
        <w:rPr>
          <w:rFonts w:ascii="Arial" w:hAnsi="Arial" w:cs="Arial"/>
          <w:sz w:val="24"/>
          <w:szCs w:val="24"/>
        </w:rPr>
        <w:t>NOVEXX Solutions</w:t>
      </w:r>
      <w:r w:rsidRPr="001E7674">
        <w:rPr>
          <w:rFonts w:ascii="Arial" w:hAnsi="Arial" w:cs="Arial"/>
          <w:sz w:val="24"/>
          <w:szCs w:val="24"/>
        </w:rPr>
        <w:t xml:space="preserve"> und Logopak einem breiten Fachpublikum zu präsentieren.“</w:t>
      </w:r>
    </w:p>
    <w:p w14:paraId="5ED5309B" w14:textId="77777777" w:rsidR="00706450" w:rsidRDefault="00706450" w:rsidP="005D188D">
      <w:pPr>
        <w:tabs>
          <w:tab w:val="num" w:pos="720"/>
        </w:tabs>
        <w:spacing w:line="360" w:lineRule="auto"/>
        <w:rPr>
          <w:rFonts w:ascii="Arial" w:hAnsi="Arial" w:cs="Arial"/>
          <w:sz w:val="24"/>
          <w:szCs w:val="24"/>
        </w:rPr>
      </w:pPr>
    </w:p>
    <w:p w14:paraId="6D823927" w14:textId="77777777" w:rsidR="00DA56D6" w:rsidRDefault="005D188D" w:rsidP="00271DA9">
      <w:pPr>
        <w:tabs>
          <w:tab w:val="num" w:pos="720"/>
        </w:tabs>
        <w:spacing w:line="360" w:lineRule="auto"/>
        <w:rPr>
          <w:rFonts w:ascii="Arial" w:hAnsi="Arial" w:cs="Arial"/>
          <w:sz w:val="24"/>
          <w:szCs w:val="24"/>
        </w:rPr>
      </w:pPr>
      <w:r w:rsidRPr="001E7674">
        <w:rPr>
          <w:rFonts w:ascii="Arial" w:hAnsi="Arial" w:cs="Arial"/>
          <w:sz w:val="24"/>
          <w:szCs w:val="24"/>
        </w:rPr>
        <w:t xml:space="preserve">Die </w:t>
      </w:r>
      <w:r w:rsidRPr="00E55B0C">
        <w:rPr>
          <w:rFonts w:ascii="Arial" w:hAnsi="Arial" w:cs="Arial"/>
          <w:b/>
          <w:bCs/>
          <w:sz w:val="24"/>
          <w:szCs w:val="24"/>
        </w:rPr>
        <w:t>Logopak Systeme GmbH &amp; Co. KG</w:t>
      </w:r>
      <w:r w:rsidRPr="001E7674">
        <w:rPr>
          <w:rFonts w:ascii="Arial" w:hAnsi="Arial" w:cs="Arial"/>
          <w:sz w:val="24"/>
          <w:szCs w:val="24"/>
        </w:rPr>
        <w:t xml:space="preserve"> ist </w:t>
      </w:r>
      <w:r w:rsidR="007C0FF8" w:rsidRPr="00271DA9">
        <w:rPr>
          <w:rFonts w:ascii="Arial" w:hAnsi="Arial" w:cs="Arial"/>
          <w:sz w:val="24"/>
          <w:szCs w:val="24"/>
        </w:rPr>
        <w:t xml:space="preserve">führender Hersteller und Anbieter von industriellen Kennzeichnungslösungen für Produkte, Trays, Kisten und Paletten. </w:t>
      </w:r>
      <w:proofErr w:type="spellStart"/>
      <w:r w:rsidR="007C0FF8" w:rsidRPr="00271DA9">
        <w:rPr>
          <w:rFonts w:ascii="Arial" w:hAnsi="Arial" w:cs="Arial"/>
          <w:sz w:val="24"/>
          <w:szCs w:val="24"/>
        </w:rPr>
        <w:t>Logopaks</w:t>
      </w:r>
      <w:proofErr w:type="spellEnd"/>
      <w:r w:rsidR="007C0FF8" w:rsidRPr="00271DA9">
        <w:rPr>
          <w:rFonts w:ascii="Arial" w:hAnsi="Arial" w:cs="Arial"/>
          <w:sz w:val="24"/>
          <w:szCs w:val="24"/>
        </w:rPr>
        <w:t xml:space="preserve"> modulare Maschinen in Verbindung mit maß-geschneiderten Designs bieten individualisierte Lösungen für Logistik und Supply Chain.</w:t>
      </w:r>
      <w:r w:rsidR="00DA56D6">
        <w:rPr>
          <w:rFonts w:ascii="Arial" w:hAnsi="Arial" w:cs="Arial"/>
          <w:sz w:val="24"/>
          <w:szCs w:val="24"/>
        </w:rPr>
        <w:t xml:space="preserve"> </w:t>
      </w:r>
    </w:p>
    <w:p w14:paraId="6618025D" w14:textId="0F58367C" w:rsidR="007C0FF8" w:rsidRPr="00271DA9" w:rsidRDefault="007C0FF8" w:rsidP="00271DA9">
      <w:pPr>
        <w:tabs>
          <w:tab w:val="num" w:pos="720"/>
        </w:tabs>
        <w:spacing w:line="360" w:lineRule="auto"/>
        <w:rPr>
          <w:rFonts w:ascii="Arial" w:hAnsi="Arial" w:cs="Arial"/>
          <w:sz w:val="24"/>
          <w:szCs w:val="24"/>
        </w:rPr>
      </w:pPr>
      <w:r w:rsidRPr="00271DA9">
        <w:rPr>
          <w:rFonts w:ascii="Arial" w:hAnsi="Arial" w:cs="Arial"/>
          <w:sz w:val="24"/>
          <w:szCs w:val="24"/>
        </w:rPr>
        <w:t xml:space="preserve">FOKUS: Verpackungs- &amp; Paletten- Kennzeichnung, Druck- &amp; Etikettier-Lösungen, </w:t>
      </w:r>
      <w:proofErr w:type="spellStart"/>
      <w:r w:rsidRPr="00271DA9">
        <w:rPr>
          <w:rFonts w:ascii="Arial" w:hAnsi="Arial" w:cs="Arial"/>
          <w:sz w:val="24"/>
          <w:szCs w:val="24"/>
        </w:rPr>
        <w:t>Linerless</w:t>
      </w:r>
      <w:proofErr w:type="spellEnd"/>
      <w:r w:rsidRPr="00271DA9">
        <w:rPr>
          <w:rFonts w:ascii="Arial" w:hAnsi="Arial" w:cs="Arial"/>
          <w:sz w:val="24"/>
          <w:szCs w:val="24"/>
        </w:rPr>
        <w:t xml:space="preserve"> </w:t>
      </w:r>
      <w:proofErr w:type="spellStart"/>
      <w:r w:rsidRPr="00271DA9">
        <w:rPr>
          <w:rFonts w:ascii="Arial" w:hAnsi="Arial" w:cs="Arial"/>
          <w:sz w:val="24"/>
          <w:szCs w:val="24"/>
        </w:rPr>
        <w:t>Labeling</w:t>
      </w:r>
      <w:proofErr w:type="spellEnd"/>
    </w:p>
    <w:p w14:paraId="6F6E8A5B" w14:textId="77777777" w:rsidR="00A02766" w:rsidRPr="001E7674" w:rsidRDefault="00A02766" w:rsidP="005D188D">
      <w:pPr>
        <w:tabs>
          <w:tab w:val="num" w:pos="720"/>
        </w:tabs>
        <w:spacing w:line="360" w:lineRule="auto"/>
        <w:rPr>
          <w:rFonts w:ascii="Arial" w:hAnsi="Arial" w:cs="Arial"/>
          <w:sz w:val="24"/>
          <w:szCs w:val="24"/>
        </w:rPr>
      </w:pPr>
    </w:p>
    <w:p w14:paraId="103540D6" w14:textId="175E969F" w:rsidR="007C0FF8" w:rsidRPr="00271DA9" w:rsidRDefault="00A02766" w:rsidP="00271DA9">
      <w:pPr>
        <w:tabs>
          <w:tab w:val="num" w:pos="720"/>
        </w:tabs>
        <w:spacing w:line="360" w:lineRule="auto"/>
        <w:rPr>
          <w:rFonts w:ascii="Arial" w:hAnsi="Arial" w:cs="Arial"/>
          <w:sz w:val="24"/>
          <w:szCs w:val="24"/>
        </w:rPr>
      </w:pPr>
      <w:r w:rsidRPr="00A02766">
        <w:rPr>
          <w:rFonts w:ascii="Arial" w:hAnsi="Arial" w:cs="Arial"/>
          <w:b/>
          <w:bCs/>
          <w:sz w:val="24"/>
          <w:szCs w:val="24"/>
        </w:rPr>
        <w:t>NOVEXX Solutions</w:t>
      </w:r>
      <w:r w:rsidRPr="00A02766">
        <w:rPr>
          <w:rFonts w:ascii="Arial" w:hAnsi="Arial" w:cs="Arial"/>
          <w:sz w:val="24"/>
          <w:szCs w:val="24"/>
        </w:rPr>
        <w:t xml:space="preserve"> </w:t>
      </w:r>
      <w:r w:rsidR="007C0FF8" w:rsidRPr="00271DA9">
        <w:rPr>
          <w:rFonts w:ascii="Arial" w:hAnsi="Arial" w:cs="Arial"/>
          <w:sz w:val="24"/>
          <w:szCs w:val="24"/>
        </w:rPr>
        <w:t xml:space="preserve">bietet erstklassige Kennzeichnungssysteme für Produkte, Kartons und Paletten. Qualität </w:t>
      </w:r>
      <w:proofErr w:type="spellStart"/>
      <w:r w:rsidR="007C0FF8" w:rsidRPr="00271DA9">
        <w:rPr>
          <w:rFonts w:ascii="Arial" w:hAnsi="Arial" w:cs="Arial"/>
          <w:sz w:val="24"/>
          <w:szCs w:val="24"/>
        </w:rPr>
        <w:t>made</w:t>
      </w:r>
      <w:proofErr w:type="spellEnd"/>
      <w:r w:rsidR="007C0FF8" w:rsidRPr="00271DA9">
        <w:rPr>
          <w:rFonts w:ascii="Arial" w:hAnsi="Arial" w:cs="Arial"/>
          <w:sz w:val="24"/>
          <w:szCs w:val="24"/>
        </w:rPr>
        <w:t xml:space="preserve"> in Germany und mehr als 55 Jahre Erfahrung prägt das umfangreiche Produktportfolio, bei dem innovatives Industriedesign auf maximale Leistung trifft.</w:t>
      </w:r>
    </w:p>
    <w:p w14:paraId="66050764" w14:textId="77777777" w:rsidR="007C0FF8" w:rsidRPr="00271DA9" w:rsidRDefault="007C0FF8" w:rsidP="00271DA9">
      <w:pPr>
        <w:spacing w:line="360" w:lineRule="auto"/>
        <w:rPr>
          <w:rFonts w:ascii="Arial" w:hAnsi="Arial" w:cs="Arial"/>
          <w:sz w:val="24"/>
          <w:szCs w:val="24"/>
        </w:rPr>
      </w:pPr>
      <w:r w:rsidRPr="00271DA9">
        <w:rPr>
          <w:rFonts w:ascii="Arial" w:hAnsi="Arial" w:cs="Arial"/>
          <w:sz w:val="24"/>
          <w:szCs w:val="24"/>
        </w:rPr>
        <w:t xml:space="preserve">FOKUS: Druck- und </w:t>
      </w:r>
      <w:proofErr w:type="spellStart"/>
      <w:r w:rsidRPr="00271DA9">
        <w:rPr>
          <w:rFonts w:ascii="Arial" w:hAnsi="Arial" w:cs="Arial"/>
          <w:sz w:val="24"/>
          <w:szCs w:val="24"/>
        </w:rPr>
        <w:t>Etikettiersysteme</w:t>
      </w:r>
      <w:proofErr w:type="spellEnd"/>
      <w:r w:rsidRPr="00271DA9">
        <w:rPr>
          <w:rFonts w:ascii="Arial" w:hAnsi="Arial" w:cs="Arial"/>
          <w:sz w:val="24"/>
          <w:szCs w:val="24"/>
        </w:rPr>
        <w:t>, Etikettendrucker, Applikatoren, OEM-Druckmodule</w:t>
      </w:r>
    </w:p>
    <w:p w14:paraId="304A4262" w14:textId="77777777" w:rsidR="005D188D" w:rsidRPr="001E7674" w:rsidRDefault="005D188D" w:rsidP="005D188D">
      <w:pPr>
        <w:tabs>
          <w:tab w:val="num" w:pos="720"/>
        </w:tabs>
        <w:spacing w:line="360" w:lineRule="auto"/>
        <w:rPr>
          <w:rFonts w:ascii="Arial" w:hAnsi="Arial" w:cs="Arial"/>
          <w:sz w:val="24"/>
          <w:szCs w:val="24"/>
        </w:rPr>
      </w:pPr>
    </w:p>
    <w:p w14:paraId="2BE17D39" w14:textId="34A0A354" w:rsidR="005D188D" w:rsidRPr="001E7674" w:rsidRDefault="005D188D" w:rsidP="005D188D">
      <w:pPr>
        <w:tabs>
          <w:tab w:val="num" w:pos="720"/>
        </w:tabs>
        <w:spacing w:line="360" w:lineRule="auto"/>
        <w:rPr>
          <w:rFonts w:ascii="Arial" w:hAnsi="Arial" w:cs="Arial"/>
          <w:sz w:val="24"/>
          <w:szCs w:val="24"/>
        </w:rPr>
      </w:pPr>
      <w:r w:rsidRPr="001E7674">
        <w:rPr>
          <w:rFonts w:ascii="Arial" w:hAnsi="Arial" w:cs="Arial"/>
          <w:sz w:val="24"/>
          <w:szCs w:val="24"/>
        </w:rPr>
        <w:t xml:space="preserve">Logopak Systeme und </w:t>
      </w:r>
      <w:proofErr w:type="spellStart"/>
      <w:r w:rsidRPr="001E7674">
        <w:rPr>
          <w:rFonts w:ascii="Arial" w:hAnsi="Arial" w:cs="Arial"/>
          <w:sz w:val="24"/>
          <w:szCs w:val="24"/>
        </w:rPr>
        <w:t>Novexx</w:t>
      </w:r>
      <w:proofErr w:type="spellEnd"/>
      <w:r w:rsidRPr="001E7674">
        <w:rPr>
          <w:rFonts w:ascii="Arial" w:hAnsi="Arial" w:cs="Arial"/>
          <w:sz w:val="24"/>
          <w:szCs w:val="24"/>
        </w:rPr>
        <w:t xml:space="preserve"> Solutions gehören der </w:t>
      </w:r>
      <w:r w:rsidRPr="00E55B0C">
        <w:rPr>
          <w:rFonts w:ascii="Arial" w:hAnsi="Arial" w:cs="Arial"/>
          <w:b/>
          <w:bCs/>
          <w:sz w:val="24"/>
          <w:szCs w:val="24"/>
        </w:rPr>
        <w:t xml:space="preserve">Possehl </w:t>
      </w:r>
      <w:proofErr w:type="spellStart"/>
      <w:r w:rsidRPr="00E55B0C">
        <w:rPr>
          <w:rFonts w:ascii="Arial" w:hAnsi="Arial" w:cs="Arial"/>
          <w:b/>
          <w:bCs/>
          <w:sz w:val="24"/>
          <w:szCs w:val="24"/>
        </w:rPr>
        <w:t>Identification</w:t>
      </w:r>
      <w:proofErr w:type="spellEnd"/>
      <w:r w:rsidRPr="00E55B0C">
        <w:rPr>
          <w:rFonts w:ascii="Arial" w:hAnsi="Arial" w:cs="Arial"/>
          <w:b/>
          <w:bCs/>
          <w:sz w:val="24"/>
          <w:szCs w:val="24"/>
        </w:rPr>
        <w:t xml:space="preserve"> Solutions (PID)</w:t>
      </w:r>
      <w:r w:rsidRPr="001E7674">
        <w:rPr>
          <w:rFonts w:ascii="Arial" w:hAnsi="Arial" w:cs="Arial"/>
          <w:sz w:val="24"/>
          <w:szCs w:val="24"/>
        </w:rPr>
        <w:t xml:space="preserve"> an. Die internationale Unternehmensgruppe umfasst aktuell </w:t>
      </w:r>
      <w:r w:rsidR="00DB3AFE">
        <w:rPr>
          <w:rFonts w:ascii="Arial" w:hAnsi="Arial" w:cs="Arial"/>
          <w:sz w:val="24"/>
          <w:szCs w:val="24"/>
        </w:rPr>
        <w:t>elf</w:t>
      </w:r>
      <w:r w:rsidR="00DB3AFE" w:rsidRPr="001E7674">
        <w:rPr>
          <w:rFonts w:ascii="Arial" w:hAnsi="Arial" w:cs="Arial"/>
          <w:sz w:val="24"/>
          <w:szCs w:val="24"/>
        </w:rPr>
        <w:t xml:space="preserve"> </w:t>
      </w:r>
      <w:r w:rsidRPr="001E7674">
        <w:rPr>
          <w:rFonts w:ascii="Arial" w:hAnsi="Arial" w:cs="Arial"/>
          <w:sz w:val="24"/>
          <w:szCs w:val="24"/>
        </w:rPr>
        <w:t>unabhängige Partner, die sich auf Etikettierung, Codierung, Software und Etikettenproduktion spezialisiert haben. Gemeinsam bündeln sie in der PID ihre weitreichende Erfahrung und Expertise, unterstützen sich in Projekten und schaffen so Synergieeffekte und Mehrwerte für die Kunden und Anwender. Im Markt- und Markenauftritt bleiben sie selbstständig und flexibel</w:t>
      </w:r>
      <w:r w:rsidR="00DB3AFE">
        <w:rPr>
          <w:rFonts w:ascii="Arial" w:hAnsi="Arial" w:cs="Arial"/>
          <w:sz w:val="24"/>
          <w:szCs w:val="24"/>
        </w:rPr>
        <w:t>.</w:t>
      </w:r>
    </w:p>
    <w:p w14:paraId="048DC276" w14:textId="77777777" w:rsidR="005D188D" w:rsidRDefault="005D188D" w:rsidP="005D188D">
      <w:pPr>
        <w:tabs>
          <w:tab w:val="num" w:pos="720"/>
        </w:tabs>
        <w:spacing w:line="360" w:lineRule="auto"/>
        <w:rPr>
          <w:rFonts w:ascii="Arial" w:hAnsi="Arial" w:cs="Arial"/>
          <w:sz w:val="24"/>
          <w:szCs w:val="24"/>
        </w:rPr>
      </w:pPr>
    </w:p>
    <w:p w14:paraId="70AA13FA" w14:textId="77777777" w:rsidR="005D188D" w:rsidRPr="00535EF8" w:rsidRDefault="005D188D" w:rsidP="005D188D">
      <w:pPr>
        <w:spacing w:line="360" w:lineRule="atLeast"/>
        <w:jc w:val="both"/>
        <w:rPr>
          <w:rFonts w:ascii="Arial" w:hAnsi="Arial" w:cs="Arial"/>
          <w:b/>
          <w:bCs/>
          <w:i/>
          <w:sz w:val="20"/>
        </w:rPr>
      </w:pPr>
      <w:r w:rsidRPr="00535EF8">
        <w:rPr>
          <w:rFonts w:ascii="Arial" w:hAnsi="Arial" w:cs="Arial"/>
          <w:b/>
          <w:bCs/>
          <w:i/>
          <w:sz w:val="20"/>
        </w:rPr>
        <w:t xml:space="preserve">Abdruck frei, Belegexemplar gerne als PDF oder Link erbeten an: </w:t>
      </w:r>
    </w:p>
    <w:p w14:paraId="47CD4153" w14:textId="77777777" w:rsidR="005D188D" w:rsidRPr="00372646" w:rsidRDefault="005D188D" w:rsidP="005D188D">
      <w:pPr>
        <w:spacing w:line="360" w:lineRule="atLeast"/>
        <w:jc w:val="both"/>
        <w:rPr>
          <w:rFonts w:ascii="Arial" w:hAnsi="Arial" w:cs="Arial"/>
          <w:i/>
          <w:sz w:val="20"/>
        </w:rPr>
      </w:pPr>
      <w:r w:rsidRPr="00372646">
        <w:rPr>
          <w:rFonts w:ascii="Arial" w:hAnsi="Arial" w:cs="Arial"/>
          <w:i/>
          <w:sz w:val="20"/>
        </w:rPr>
        <w:t>TOP MEDIA Büro für Pressearbeit, Technikredaktion und PR-Beratung</w:t>
      </w:r>
    </w:p>
    <w:p w14:paraId="284FEF63" w14:textId="77777777" w:rsidR="005D188D" w:rsidRPr="00372646" w:rsidRDefault="005D188D" w:rsidP="005D188D">
      <w:pPr>
        <w:spacing w:line="360" w:lineRule="atLeast"/>
        <w:jc w:val="both"/>
        <w:rPr>
          <w:rFonts w:ascii="Arial" w:hAnsi="Arial" w:cs="Arial"/>
          <w:i/>
          <w:sz w:val="20"/>
        </w:rPr>
      </w:pPr>
      <w:r w:rsidRPr="00372646">
        <w:rPr>
          <w:rFonts w:ascii="Arial" w:hAnsi="Arial" w:cs="Arial"/>
          <w:i/>
          <w:sz w:val="20"/>
        </w:rPr>
        <w:t xml:space="preserve">Dirk S. Heyden, </w:t>
      </w:r>
      <w:proofErr w:type="gramStart"/>
      <w:r w:rsidRPr="00372646">
        <w:rPr>
          <w:rFonts w:ascii="Arial" w:hAnsi="Arial" w:cs="Arial"/>
          <w:i/>
          <w:sz w:val="20"/>
        </w:rPr>
        <w:t>DFJV,  Im</w:t>
      </w:r>
      <w:proofErr w:type="gramEnd"/>
      <w:r w:rsidRPr="00372646">
        <w:rPr>
          <w:rFonts w:ascii="Arial" w:hAnsi="Arial" w:cs="Arial"/>
          <w:i/>
          <w:sz w:val="20"/>
        </w:rPr>
        <w:t xml:space="preserve"> Langgewann 18, D-69469 Weinheim</w:t>
      </w:r>
    </w:p>
    <w:p w14:paraId="1D9F6177" w14:textId="77777777" w:rsidR="005D188D" w:rsidRPr="007565E3" w:rsidRDefault="005D188D" w:rsidP="005D188D">
      <w:pPr>
        <w:spacing w:line="360" w:lineRule="atLeast"/>
        <w:jc w:val="both"/>
        <w:rPr>
          <w:rFonts w:ascii="Arial" w:hAnsi="Arial" w:cs="Arial"/>
          <w:i/>
          <w:sz w:val="20"/>
          <w:lang w:val="en-GB"/>
        </w:rPr>
      </w:pPr>
      <w:r w:rsidRPr="007565E3">
        <w:rPr>
          <w:rFonts w:ascii="Arial" w:hAnsi="Arial" w:cs="Arial"/>
          <w:i/>
          <w:sz w:val="20"/>
          <w:lang w:val="en-GB"/>
        </w:rPr>
        <w:t>Mobil: +49 172 9124 719</w:t>
      </w:r>
    </w:p>
    <w:p w14:paraId="066AC410" w14:textId="77777777" w:rsidR="005D188D" w:rsidRPr="007565E3" w:rsidRDefault="005D188D" w:rsidP="005D188D">
      <w:pPr>
        <w:spacing w:line="360" w:lineRule="atLeast"/>
        <w:jc w:val="both"/>
        <w:rPr>
          <w:rFonts w:ascii="Arial" w:hAnsi="Arial" w:cs="Arial"/>
          <w:i/>
          <w:sz w:val="20"/>
          <w:lang w:val="en-GB"/>
        </w:rPr>
      </w:pPr>
      <w:r w:rsidRPr="007565E3">
        <w:rPr>
          <w:rFonts w:ascii="Arial" w:hAnsi="Arial" w:cs="Arial"/>
          <w:i/>
          <w:sz w:val="20"/>
          <w:lang w:val="en-GB"/>
        </w:rPr>
        <w:t xml:space="preserve">Email: </w:t>
      </w:r>
      <w:hyperlink r:id="rId11" w:history="1">
        <w:r w:rsidRPr="007565E3">
          <w:rPr>
            <w:rStyle w:val="Hyperlink"/>
            <w:rFonts w:ascii="Arial" w:eastAsiaTheme="majorEastAsia" w:hAnsi="Arial" w:cs="Arial"/>
            <w:i/>
            <w:sz w:val="20"/>
            <w:lang w:val="en-GB"/>
          </w:rPr>
          <w:t>info@topmedia-weinheim.de</w:t>
        </w:r>
      </w:hyperlink>
    </w:p>
    <w:p w14:paraId="5FCA4906" w14:textId="7EBEC3C2" w:rsidR="00097A1B" w:rsidRPr="00271DA9" w:rsidRDefault="005D188D" w:rsidP="00A02766">
      <w:pPr>
        <w:spacing w:line="360" w:lineRule="atLeast"/>
        <w:jc w:val="both"/>
        <w:rPr>
          <w:lang w:val="en-US"/>
        </w:rPr>
      </w:pPr>
      <w:r w:rsidRPr="006F13D1">
        <w:rPr>
          <w:rFonts w:ascii="Arial" w:hAnsi="Arial" w:cs="Arial"/>
          <w:i/>
          <w:sz w:val="20"/>
          <w:lang w:val="en-US"/>
        </w:rPr>
        <w:t>Internet: www.topmedia-weinheim.de</w:t>
      </w:r>
    </w:p>
    <w:sectPr w:rsidR="00097A1B" w:rsidRPr="00271DA9" w:rsidSect="00B40E20">
      <w:footerReference w:type="default" r:id="rId12"/>
      <w:pgSz w:w="11907" w:h="16840"/>
      <w:pgMar w:top="1418" w:right="2835" w:bottom="1134" w:left="1134"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F600CC" w16cex:dateUtc="2025-02-26T10:27:00Z"/>
  <w16cex:commentExtensible w16cex:durableId="28DEB2B7" w16cex:dateUtc="2025-03-03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5F0F8" w14:textId="77777777" w:rsidR="002F1FC9" w:rsidRDefault="002F1FC9">
      <w:r>
        <w:separator/>
      </w:r>
    </w:p>
  </w:endnote>
  <w:endnote w:type="continuationSeparator" w:id="0">
    <w:p w14:paraId="485516F3" w14:textId="77777777" w:rsidR="002F1FC9" w:rsidRDefault="002F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313DB" w14:textId="77777777" w:rsidR="00E625F1" w:rsidRDefault="00E625F1">
    <w:pPr>
      <w:pStyle w:val="Fuzeile"/>
      <w:jc w:val="right"/>
    </w:pPr>
    <w:r>
      <w:fldChar w:fldCharType="begin"/>
    </w:r>
    <w:r>
      <w:instrText>PAGE</w:instrText>
    </w:r>
    <w:r>
      <w:fldChar w:fldCharType="separate"/>
    </w:r>
    <w:r w:rsidR="00976BEB">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C8290" w14:textId="77777777" w:rsidR="002F1FC9" w:rsidRDefault="002F1FC9">
      <w:r>
        <w:separator/>
      </w:r>
    </w:p>
  </w:footnote>
  <w:footnote w:type="continuationSeparator" w:id="0">
    <w:p w14:paraId="619D8D84" w14:textId="77777777" w:rsidR="002F1FC9" w:rsidRDefault="002F1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9B490EE"/>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88D"/>
    <w:rsid w:val="00027F20"/>
    <w:rsid w:val="00033438"/>
    <w:rsid w:val="000442BD"/>
    <w:rsid w:val="000459BE"/>
    <w:rsid w:val="00056110"/>
    <w:rsid w:val="00056717"/>
    <w:rsid w:val="00073F63"/>
    <w:rsid w:val="000779DD"/>
    <w:rsid w:val="000807B4"/>
    <w:rsid w:val="00093BD6"/>
    <w:rsid w:val="00097A1B"/>
    <w:rsid w:val="000B0C83"/>
    <w:rsid w:val="000E1695"/>
    <w:rsid w:val="00125B53"/>
    <w:rsid w:val="00127CD6"/>
    <w:rsid w:val="001308C8"/>
    <w:rsid w:val="0013219E"/>
    <w:rsid w:val="001A0D0A"/>
    <w:rsid w:val="001A3AA3"/>
    <w:rsid w:val="001E0964"/>
    <w:rsid w:val="001E20F2"/>
    <w:rsid w:val="00213E88"/>
    <w:rsid w:val="002661B9"/>
    <w:rsid w:val="00271DA9"/>
    <w:rsid w:val="0029495A"/>
    <w:rsid w:val="002F1FC9"/>
    <w:rsid w:val="002F2E7F"/>
    <w:rsid w:val="0033195F"/>
    <w:rsid w:val="003562A7"/>
    <w:rsid w:val="00361814"/>
    <w:rsid w:val="003738E1"/>
    <w:rsid w:val="003860F1"/>
    <w:rsid w:val="003B03B1"/>
    <w:rsid w:val="003F185B"/>
    <w:rsid w:val="00400420"/>
    <w:rsid w:val="00411DC5"/>
    <w:rsid w:val="00423D6D"/>
    <w:rsid w:val="00471673"/>
    <w:rsid w:val="004C1E7B"/>
    <w:rsid w:val="004C1F9D"/>
    <w:rsid w:val="004C4D89"/>
    <w:rsid w:val="004D2357"/>
    <w:rsid w:val="004E068D"/>
    <w:rsid w:val="004F4FE5"/>
    <w:rsid w:val="004F60E5"/>
    <w:rsid w:val="005126E8"/>
    <w:rsid w:val="00525F4E"/>
    <w:rsid w:val="00537A44"/>
    <w:rsid w:val="0054131F"/>
    <w:rsid w:val="005820B5"/>
    <w:rsid w:val="00582806"/>
    <w:rsid w:val="005B4849"/>
    <w:rsid w:val="005D188D"/>
    <w:rsid w:val="005D68BC"/>
    <w:rsid w:val="005E2C5D"/>
    <w:rsid w:val="00601BB5"/>
    <w:rsid w:val="00604A56"/>
    <w:rsid w:val="0063178C"/>
    <w:rsid w:val="00637AFE"/>
    <w:rsid w:val="0066725F"/>
    <w:rsid w:val="006A0C31"/>
    <w:rsid w:val="006B0821"/>
    <w:rsid w:val="006B3B82"/>
    <w:rsid w:val="006B45DF"/>
    <w:rsid w:val="006E2531"/>
    <w:rsid w:val="00701801"/>
    <w:rsid w:val="00706450"/>
    <w:rsid w:val="00714F4B"/>
    <w:rsid w:val="0075000B"/>
    <w:rsid w:val="00775853"/>
    <w:rsid w:val="007C0FF8"/>
    <w:rsid w:val="007C3948"/>
    <w:rsid w:val="007F3D27"/>
    <w:rsid w:val="00806BC0"/>
    <w:rsid w:val="00883C80"/>
    <w:rsid w:val="008C2D0A"/>
    <w:rsid w:val="008D08A4"/>
    <w:rsid w:val="008E093D"/>
    <w:rsid w:val="008F358E"/>
    <w:rsid w:val="008F44D5"/>
    <w:rsid w:val="009052BC"/>
    <w:rsid w:val="00913649"/>
    <w:rsid w:val="00924ECB"/>
    <w:rsid w:val="00941A30"/>
    <w:rsid w:val="0094665E"/>
    <w:rsid w:val="00950CEC"/>
    <w:rsid w:val="0095213D"/>
    <w:rsid w:val="00961406"/>
    <w:rsid w:val="00973C21"/>
    <w:rsid w:val="0097596C"/>
    <w:rsid w:val="00976BEB"/>
    <w:rsid w:val="009A2635"/>
    <w:rsid w:val="009A7CD0"/>
    <w:rsid w:val="009D0D9E"/>
    <w:rsid w:val="00A02766"/>
    <w:rsid w:val="00A10CB8"/>
    <w:rsid w:val="00A176A8"/>
    <w:rsid w:val="00A32ACF"/>
    <w:rsid w:val="00A46946"/>
    <w:rsid w:val="00A50022"/>
    <w:rsid w:val="00A67E14"/>
    <w:rsid w:val="00AA39DF"/>
    <w:rsid w:val="00AA6F35"/>
    <w:rsid w:val="00AC1623"/>
    <w:rsid w:val="00B1674D"/>
    <w:rsid w:val="00B16EB2"/>
    <w:rsid w:val="00B40E20"/>
    <w:rsid w:val="00B60731"/>
    <w:rsid w:val="00B8722E"/>
    <w:rsid w:val="00B91379"/>
    <w:rsid w:val="00BB77DA"/>
    <w:rsid w:val="00BC559A"/>
    <w:rsid w:val="00BD1785"/>
    <w:rsid w:val="00C118F5"/>
    <w:rsid w:val="00C275FF"/>
    <w:rsid w:val="00C34F7A"/>
    <w:rsid w:val="00C72082"/>
    <w:rsid w:val="00CA4FCB"/>
    <w:rsid w:val="00CB52BC"/>
    <w:rsid w:val="00CC12AC"/>
    <w:rsid w:val="00CE75C7"/>
    <w:rsid w:val="00D97560"/>
    <w:rsid w:val="00DA56D6"/>
    <w:rsid w:val="00DB0A5A"/>
    <w:rsid w:val="00DB3AFE"/>
    <w:rsid w:val="00DB6AD8"/>
    <w:rsid w:val="00DC0625"/>
    <w:rsid w:val="00E0196A"/>
    <w:rsid w:val="00E106DF"/>
    <w:rsid w:val="00E35A25"/>
    <w:rsid w:val="00E625F1"/>
    <w:rsid w:val="00EF3314"/>
    <w:rsid w:val="00F32DC0"/>
    <w:rsid w:val="00F54B97"/>
    <w:rsid w:val="00F81B9B"/>
    <w:rsid w:val="00F83D68"/>
    <w:rsid w:val="00F86642"/>
    <w:rsid w:val="00F903F6"/>
    <w:rsid w:val="00F96651"/>
    <w:rsid w:val="00FA22EF"/>
    <w:rsid w:val="00FA5421"/>
    <w:rsid w:val="00FA75C4"/>
    <w:rsid w:val="00FB2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D8047"/>
  <w15:chartTrackingRefBased/>
  <w15:docId w15:val="{81DE90EC-782D-4393-A095-9E4272D7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kern w:val="2"/>
        <w:sz w:val="22"/>
        <w:szCs w:val="22"/>
        <w:lang w:val="de-DE"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110"/>
    <w:rPr>
      <w:rFonts w:ascii="Helvetica" w:eastAsia="Times New Roman" w:hAnsi="Helvetica" w:cs="Times New Roman"/>
      <w:kern w:val="0"/>
      <w:szCs w:val="20"/>
      <w:lang w:eastAsia="de-DE"/>
      <w14:ligatures w14:val="none"/>
    </w:rPr>
  </w:style>
  <w:style w:type="paragraph" w:styleId="berschrift1">
    <w:name w:val="heading 1"/>
    <w:basedOn w:val="Standard"/>
    <w:next w:val="Standard"/>
    <w:link w:val="berschrift1Zchn"/>
    <w:qFormat/>
    <w:rsid w:val="005D188D"/>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unhideWhenUsed/>
    <w:qFormat/>
    <w:rsid w:val="005D188D"/>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5D188D"/>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5D188D"/>
    <w:pPr>
      <w:keepNext/>
      <w:keepLines/>
      <w:spacing w:before="80" w:after="40"/>
      <w:outlineLvl w:val="3"/>
    </w:pPr>
    <w:rPr>
      <w:rFonts w:asciiTheme="minorHAnsi" w:eastAsiaTheme="majorEastAsia" w:hAnsiTheme="minorHAnsi" w:cstheme="majorBidi"/>
      <w:i/>
      <w:iCs/>
      <w:color w:val="0F4761" w:themeColor="accent1" w:themeShade="BF"/>
      <w:kern w:val="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5D188D"/>
    <w:pPr>
      <w:keepNext/>
      <w:keepLines/>
      <w:spacing w:before="80" w:after="40"/>
      <w:outlineLvl w:val="4"/>
    </w:pPr>
    <w:rPr>
      <w:rFonts w:asciiTheme="minorHAnsi" w:eastAsiaTheme="majorEastAsia" w:hAnsiTheme="minorHAnsi" w:cstheme="majorBidi"/>
      <w:color w:val="0F4761" w:themeColor="accent1" w:themeShade="BF"/>
      <w:kern w:val="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5D188D"/>
    <w:pPr>
      <w:keepNext/>
      <w:keepLines/>
      <w:spacing w:before="40"/>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5D188D"/>
    <w:pPr>
      <w:keepNext/>
      <w:keepLines/>
      <w:spacing w:before="40"/>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5D188D"/>
    <w:pPr>
      <w:keepNext/>
      <w:keepLines/>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5D188D"/>
    <w:pPr>
      <w:keepNext/>
      <w:keepLines/>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D188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D188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D188D"/>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D188D"/>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D188D"/>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5D188D"/>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D188D"/>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5D188D"/>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D188D"/>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5D188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5D188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D188D"/>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5D188D"/>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5D188D"/>
    <w:pPr>
      <w:spacing w:before="160" w:after="160"/>
      <w:jc w:val="center"/>
    </w:pPr>
    <w:rPr>
      <w:rFonts w:ascii="Arial" w:eastAsiaTheme="minorHAnsi" w:hAnsi="Arial" w:cstheme="minorBidi"/>
      <w:i/>
      <w:iCs/>
      <w:color w:val="404040" w:themeColor="text1" w:themeTint="BF"/>
      <w:kern w:val="2"/>
      <w:szCs w:val="22"/>
      <w:lang w:eastAsia="en-US"/>
      <w14:ligatures w14:val="standardContextual"/>
    </w:rPr>
  </w:style>
  <w:style w:type="character" w:customStyle="1" w:styleId="ZitatZchn">
    <w:name w:val="Zitat Zchn"/>
    <w:basedOn w:val="Absatz-Standardschriftart"/>
    <w:link w:val="Zitat"/>
    <w:uiPriority w:val="29"/>
    <w:rsid w:val="005D188D"/>
    <w:rPr>
      <w:i/>
      <w:iCs/>
      <w:color w:val="404040" w:themeColor="text1" w:themeTint="BF"/>
    </w:rPr>
  </w:style>
  <w:style w:type="paragraph" w:styleId="Listenabsatz">
    <w:name w:val="List Paragraph"/>
    <w:basedOn w:val="Standard"/>
    <w:uiPriority w:val="34"/>
    <w:qFormat/>
    <w:rsid w:val="005D188D"/>
    <w:pPr>
      <w:ind w:left="720"/>
      <w:contextualSpacing/>
    </w:pPr>
    <w:rPr>
      <w:rFonts w:ascii="Arial" w:eastAsiaTheme="minorHAnsi" w:hAnsi="Arial" w:cstheme="minorBidi"/>
      <w:kern w:val="2"/>
      <w:szCs w:val="22"/>
      <w:lang w:eastAsia="en-US"/>
      <w14:ligatures w14:val="standardContextual"/>
    </w:rPr>
  </w:style>
  <w:style w:type="character" w:styleId="IntensiveHervorhebung">
    <w:name w:val="Intense Emphasis"/>
    <w:basedOn w:val="Absatz-Standardschriftart"/>
    <w:uiPriority w:val="21"/>
    <w:qFormat/>
    <w:rsid w:val="005D188D"/>
    <w:rPr>
      <w:i/>
      <w:iCs/>
      <w:color w:val="0F4761" w:themeColor="accent1" w:themeShade="BF"/>
    </w:rPr>
  </w:style>
  <w:style w:type="paragraph" w:styleId="IntensivesZitat">
    <w:name w:val="Intense Quote"/>
    <w:basedOn w:val="Standard"/>
    <w:next w:val="Standard"/>
    <w:link w:val="IntensivesZitatZchn"/>
    <w:uiPriority w:val="30"/>
    <w:qFormat/>
    <w:rsid w:val="005D188D"/>
    <w:pPr>
      <w:pBdr>
        <w:top w:val="single" w:sz="4" w:space="10" w:color="0F4761" w:themeColor="accent1" w:themeShade="BF"/>
        <w:bottom w:val="single" w:sz="4" w:space="10" w:color="0F4761" w:themeColor="accent1" w:themeShade="BF"/>
      </w:pBdr>
      <w:spacing w:before="360" w:after="360"/>
      <w:ind w:left="864" w:right="864"/>
      <w:jc w:val="center"/>
    </w:pPr>
    <w:rPr>
      <w:rFonts w:ascii="Arial" w:eastAsiaTheme="minorHAnsi" w:hAnsi="Arial" w:cstheme="minorBidi"/>
      <w:i/>
      <w:iCs/>
      <w:color w:val="0F4761" w:themeColor="accent1" w:themeShade="BF"/>
      <w:kern w:val="2"/>
      <w:szCs w:val="22"/>
      <w:lang w:eastAsia="en-US"/>
      <w14:ligatures w14:val="standardContextual"/>
    </w:rPr>
  </w:style>
  <w:style w:type="character" w:customStyle="1" w:styleId="IntensivesZitatZchn">
    <w:name w:val="Intensives Zitat Zchn"/>
    <w:basedOn w:val="Absatz-Standardschriftart"/>
    <w:link w:val="IntensivesZitat"/>
    <w:uiPriority w:val="30"/>
    <w:rsid w:val="005D188D"/>
    <w:rPr>
      <w:i/>
      <w:iCs/>
      <w:color w:val="0F4761" w:themeColor="accent1" w:themeShade="BF"/>
    </w:rPr>
  </w:style>
  <w:style w:type="character" w:styleId="IntensiverVerweis">
    <w:name w:val="Intense Reference"/>
    <w:basedOn w:val="Absatz-Standardschriftart"/>
    <w:uiPriority w:val="32"/>
    <w:qFormat/>
    <w:rsid w:val="005D188D"/>
    <w:rPr>
      <w:b/>
      <w:bCs/>
      <w:smallCaps/>
      <w:color w:val="0F4761" w:themeColor="accent1" w:themeShade="BF"/>
      <w:spacing w:val="5"/>
    </w:rPr>
  </w:style>
  <w:style w:type="paragraph" w:styleId="Fuzeile">
    <w:name w:val="footer"/>
    <w:basedOn w:val="Standard"/>
    <w:link w:val="FuzeileZchn"/>
    <w:rsid w:val="005D188D"/>
    <w:pPr>
      <w:tabs>
        <w:tab w:val="center" w:pos="4819"/>
        <w:tab w:val="right" w:pos="9071"/>
      </w:tabs>
    </w:pPr>
  </w:style>
  <w:style w:type="character" w:customStyle="1" w:styleId="FuzeileZchn">
    <w:name w:val="Fußzeile Zchn"/>
    <w:basedOn w:val="Absatz-Standardschriftart"/>
    <w:link w:val="Fuzeile"/>
    <w:rsid w:val="005D188D"/>
    <w:rPr>
      <w:rFonts w:ascii="Helvetica" w:eastAsia="Times New Roman" w:hAnsi="Helvetica" w:cs="Times New Roman"/>
      <w:kern w:val="0"/>
      <w:szCs w:val="20"/>
      <w:lang w:eastAsia="de-DE"/>
      <w14:ligatures w14:val="none"/>
    </w:rPr>
  </w:style>
  <w:style w:type="character" w:styleId="Hyperlink">
    <w:name w:val="Hyperlink"/>
    <w:uiPriority w:val="99"/>
    <w:unhideWhenUsed/>
    <w:rsid w:val="005D188D"/>
    <w:rPr>
      <w:color w:val="0563C1"/>
      <w:u w:val="single"/>
    </w:rPr>
  </w:style>
  <w:style w:type="character" w:styleId="Kommentarzeichen">
    <w:name w:val="annotation reference"/>
    <w:basedOn w:val="Absatz-Standardschriftart"/>
    <w:rsid w:val="005D188D"/>
    <w:rPr>
      <w:sz w:val="16"/>
      <w:szCs w:val="16"/>
    </w:rPr>
  </w:style>
  <w:style w:type="paragraph" w:styleId="Kommentartext">
    <w:name w:val="annotation text"/>
    <w:basedOn w:val="Standard"/>
    <w:link w:val="KommentartextZchn"/>
    <w:rsid w:val="005D188D"/>
    <w:rPr>
      <w:sz w:val="20"/>
    </w:rPr>
  </w:style>
  <w:style w:type="character" w:customStyle="1" w:styleId="KommentartextZchn">
    <w:name w:val="Kommentartext Zchn"/>
    <w:basedOn w:val="Absatz-Standardschriftart"/>
    <w:link w:val="Kommentartext"/>
    <w:rsid w:val="005D188D"/>
    <w:rPr>
      <w:rFonts w:ascii="Helvetica" w:eastAsia="Times New Roman" w:hAnsi="Helvetica" w:cs="Times New Roman"/>
      <w:kern w:val="0"/>
      <w:sz w:val="20"/>
      <w:szCs w:val="20"/>
      <w:lang w:eastAsia="de-DE"/>
      <w14:ligatures w14:val="none"/>
    </w:rPr>
  </w:style>
  <w:style w:type="character" w:customStyle="1" w:styleId="cf01">
    <w:name w:val="cf01"/>
    <w:basedOn w:val="Absatz-Standardschriftart"/>
    <w:rsid w:val="005D188D"/>
    <w:rPr>
      <w:rFonts w:ascii="Segoe UI" w:hAnsi="Segoe UI" w:cs="Segoe UI" w:hint="default"/>
      <w:sz w:val="18"/>
      <w:szCs w:val="18"/>
    </w:rPr>
  </w:style>
  <w:style w:type="paragraph" w:customStyle="1" w:styleId="pf0">
    <w:name w:val="pf0"/>
    <w:basedOn w:val="Standard"/>
    <w:rsid w:val="00A02766"/>
    <w:pPr>
      <w:spacing w:before="100" w:beforeAutospacing="1" w:after="100" w:afterAutospacing="1"/>
    </w:pPr>
    <w:rPr>
      <w:rFonts w:ascii="Times New Roman" w:hAnsi="Times New Roman"/>
      <w:sz w:val="24"/>
      <w:szCs w:val="24"/>
    </w:rPr>
  </w:style>
  <w:style w:type="paragraph" w:styleId="Kommentarthema">
    <w:name w:val="annotation subject"/>
    <w:basedOn w:val="Kommentartext"/>
    <w:next w:val="Kommentartext"/>
    <w:link w:val="KommentarthemaZchn"/>
    <w:uiPriority w:val="99"/>
    <w:semiHidden/>
    <w:unhideWhenUsed/>
    <w:rsid w:val="001A3AA3"/>
    <w:rPr>
      <w:b/>
      <w:bCs/>
    </w:rPr>
  </w:style>
  <w:style w:type="character" w:customStyle="1" w:styleId="KommentarthemaZchn">
    <w:name w:val="Kommentarthema Zchn"/>
    <w:basedOn w:val="KommentartextZchn"/>
    <w:link w:val="Kommentarthema"/>
    <w:uiPriority w:val="99"/>
    <w:semiHidden/>
    <w:rsid w:val="001A3AA3"/>
    <w:rPr>
      <w:rFonts w:ascii="Helvetica" w:eastAsia="Times New Roman" w:hAnsi="Helvetica" w:cs="Times New Roman"/>
      <w:b/>
      <w:bCs/>
      <w:kern w:val="0"/>
      <w:sz w:val="20"/>
      <w:szCs w:val="20"/>
      <w:lang w:eastAsia="de-DE"/>
      <w14:ligatures w14:val="none"/>
    </w:rPr>
  </w:style>
  <w:style w:type="paragraph" w:styleId="Sprechblasentext">
    <w:name w:val="Balloon Text"/>
    <w:basedOn w:val="Standard"/>
    <w:link w:val="SprechblasentextZchn"/>
    <w:uiPriority w:val="99"/>
    <w:semiHidden/>
    <w:unhideWhenUsed/>
    <w:rsid w:val="008E093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093D"/>
    <w:rPr>
      <w:rFonts w:ascii="Segoe UI" w:eastAsia="Times New Roman" w:hAnsi="Segoe UI" w:cs="Segoe UI"/>
      <w:kern w:val="0"/>
      <w:sz w:val="18"/>
      <w:szCs w:val="18"/>
      <w:lang w:eastAsia="de-DE"/>
      <w14:ligatures w14:val="none"/>
    </w:rPr>
  </w:style>
  <w:style w:type="paragraph" w:styleId="berarbeitung">
    <w:name w:val="Revision"/>
    <w:hidden/>
    <w:uiPriority w:val="99"/>
    <w:semiHidden/>
    <w:rsid w:val="0029495A"/>
    <w:rPr>
      <w:rFonts w:ascii="Helvetica" w:eastAsia="Times New Roman" w:hAnsi="Helvetica" w:cs="Times New Roman"/>
      <w:kern w:val="0"/>
      <w:szCs w:val="20"/>
      <w:lang w:eastAsia="de-DE"/>
      <w14:ligatures w14:val="none"/>
    </w:rPr>
  </w:style>
  <w:style w:type="character" w:customStyle="1" w:styleId="NichtaufgelsteErwhnung1">
    <w:name w:val="Nicht aufgelöste Erwähnung1"/>
    <w:basedOn w:val="Absatz-Standardschriftart"/>
    <w:uiPriority w:val="99"/>
    <w:semiHidden/>
    <w:unhideWhenUsed/>
    <w:rsid w:val="007C0FF8"/>
    <w:rPr>
      <w:color w:val="605E5C"/>
      <w:shd w:val="clear" w:color="auto" w:fill="E1DFDD"/>
    </w:rPr>
  </w:style>
  <w:style w:type="paragraph" w:styleId="StandardWeb">
    <w:name w:val="Normal (Web)"/>
    <w:basedOn w:val="Standard"/>
    <w:uiPriority w:val="99"/>
    <w:unhideWhenUsed/>
    <w:rsid w:val="007C0FF8"/>
    <w:pPr>
      <w:spacing w:before="100" w:beforeAutospacing="1" w:after="100" w:afterAutospacing="1"/>
    </w:pPr>
    <w:rPr>
      <w:rFonts w:ascii="Times New Roman" w:hAnsi="Times New Roman"/>
      <w:sz w:val="24"/>
      <w:szCs w:val="24"/>
    </w:rPr>
  </w:style>
  <w:style w:type="paragraph" w:styleId="Aufzhlungszeichen">
    <w:name w:val="List Bullet"/>
    <w:basedOn w:val="Standard"/>
    <w:uiPriority w:val="99"/>
    <w:unhideWhenUsed/>
    <w:rsid w:val="004C4D89"/>
    <w:pPr>
      <w:numPr>
        <w:numId w:val="1"/>
      </w:numPr>
      <w:contextualSpacing/>
    </w:pPr>
  </w:style>
  <w:style w:type="character" w:styleId="Fett">
    <w:name w:val="Strong"/>
    <w:basedOn w:val="Absatz-Standardschriftart"/>
    <w:uiPriority w:val="22"/>
    <w:qFormat/>
    <w:rsid w:val="002F2E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4925">
      <w:bodyDiv w:val="1"/>
      <w:marLeft w:val="0"/>
      <w:marRight w:val="0"/>
      <w:marTop w:val="0"/>
      <w:marBottom w:val="0"/>
      <w:divBdr>
        <w:top w:val="none" w:sz="0" w:space="0" w:color="auto"/>
        <w:left w:val="none" w:sz="0" w:space="0" w:color="auto"/>
        <w:bottom w:val="none" w:sz="0" w:space="0" w:color="auto"/>
        <w:right w:val="none" w:sz="0" w:space="0" w:color="auto"/>
      </w:divBdr>
    </w:div>
    <w:div w:id="694233437">
      <w:bodyDiv w:val="1"/>
      <w:marLeft w:val="0"/>
      <w:marRight w:val="0"/>
      <w:marTop w:val="0"/>
      <w:marBottom w:val="0"/>
      <w:divBdr>
        <w:top w:val="none" w:sz="0" w:space="0" w:color="auto"/>
        <w:left w:val="none" w:sz="0" w:space="0" w:color="auto"/>
        <w:bottom w:val="none" w:sz="0" w:space="0" w:color="auto"/>
        <w:right w:val="none" w:sz="0" w:space="0" w:color="auto"/>
      </w:divBdr>
    </w:div>
    <w:div w:id="1055471264">
      <w:bodyDiv w:val="1"/>
      <w:marLeft w:val="0"/>
      <w:marRight w:val="0"/>
      <w:marTop w:val="0"/>
      <w:marBottom w:val="0"/>
      <w:divBdr>
        <w:top w:val="none" w:sz="0" w:space="0" w:color="auto"/>
        <w:left w:val="none" w:sz="0" w:space="0" w:color="auto"/>
        <w:bottom w:val="none" w:sz="0" w:space="0" w:color="auto"/>
        <w:right w:val="none" w:sz="0" w:space="0" w:color="auto"/>
      </w:divBdr>
    </w:div>
    <w:div w:id="1340503071">
      <w:bodyDiv w:val="1"/>
      <w:marLeft w:val="0"/>
      <w:marRight w:val="0"/>
      <w:marTop w:val="0"/>
      <w:marBottom w:val="0"/>
      <w:divBdr>
        <w:top w:val="none" w:sz="0" w:space="0" w:color="auto"/>
        <w:left w:val="none" w:sz="0" w:space="0" w:color="auto"/>
        <w:bottom w:val="none" w:sz="0" w:space="0" w:color="auto"/>
        <w:right w:val="none" w:sz="0" w:space="0" w:color="auto"/>
      </w:divBdr>
    </w:div>
    <w:div w:id="142449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topmedia-weinheim.de"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A758207B4B654F8FE8EAE8C69A654C" ma:contentTypeVersion="14" ma:contentTypeDescription="Een nieuw document maken." ma:contentTypeScope="" ma:versionID="5451f8e1e18cfef55b59a4c7c98b5fe3">
  <xsd:schema xmlns:xsd="http://www.w3.org/2001/XMLSchema" xmlns:xs="http://www.w3.org/2001/XMLSchema" xmlns:p="http://schemas.microsoft.com/office/2006/metadata/properties" xmlns:ns2="43fbad91-8a5e-423f-bf8e-94ad65ce26e6" xmlns:ns3="4a1d5036-2a1f-4871-9669-5ec5b0b525db" targetNamespace="http://schemas.microsoft.com/office/2006/metadata/properties" ma:root="true" ma:fieldsID="c30768b185b710be92abed2f668ad65c" ns2:_="" ns3:_="">
    <xsd:import namespace="43fbad91-8a5e-423f-bf8e-94ad65ce26e6"/>
    <xsd:import namespace="4a1d5036-2a1f-4871-9669-5ec5b0b525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bad91-8a5e-423f-bf8e-94ad65ce26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2f51248d-01f8-4d4a-81ac-7b8a164f40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1d5036-2a1f-4871-9669-5ec5b0b525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9ee738c-d3e5-48f3-b4bc-2f02593b2074}" ma:internalName="TaxCatchAll" ma:showField="CatchAllData" ma:web="4a1d5036-2a1f-4871-9669-5ec5b0b525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a1d5036-2a1f-4871-9669-5ec5b0b525db" xsi:nil="true"/>
    <lcf76f155ced4ddcb4097134ff3c332f xmlns="43fbad91-8a5e-423f-bf8e-94ad65ce26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7799ED-5B5C-433D-BAA1-F0DA4AAA6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bad91-8a5e-423f-bf8e-94ad65ce26e6"/>
    <ds:schemaRef ds:uri="4a1d5036-2a1f-4871-9669-5ec5b0b52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F208E-211F-40D2-B945-F7981293B660}">
  <ds:schemaRefs>
    <ds:schemaRef ds:uri="http://schemas.microsoft.com/sharepoint/v3/contenttype/forms"/>
  </ds:schemaRefs>
</ds:datastoreItem>
</file>

<file path=customXml/itemProps3.xml><?xml version="1.0" encoding="utf-8"?>
<ds:datastoreItem xmlns:ds="http://schemas.openxmlformats.org/officeDocument/2006/customXml" ds:itemID="{48B50829-516B-4FF5-8192-079B0962EBC9}">
  <ds:schemaRef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elements/1.1/"/>
    <ds:schemaRef ds:uri="4a1d5036-2a1f-4871-9669-5ec5b0b525db"/>
    <ds:schemaRef ds:uri="43fbad91-8a5e-423f-bf8e-94ad65ce26e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1275</Words>
  <Characters>8033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Fiedler</dc:creator>
  <cp:keywords/>
  <dc:description/>
  <cp:lastModifiedBy>Benitez, Alejandro</cp:lastModifiedBy>
  <cp:revision>4</cp:revision>
  <cp:lastPrinted>2025-02-26T10:53:00Z</cp:lastPrinted>
  <dcterms:created xsi:type="dcterms:W3CDTF">2025-03-05T08:09:00Z</dcterms:created>
  <dcterms:modified xsi:type="dcterms:W3CDTF">2025-03-05T08:10:00Z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0x01010054A758207B4B654F8FE8EAE8C69A654C</vt:lpwstr>
  </property>
  <property fmtid="{D5CDD505-2E9C-101B-9397-08002B2CF9AE}" pid="3" name="MediaServiceImageTags">
    <vt:lpwstr/>
  </property>
</Properties>
</file>